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outline w:val="0"/>
          <w:color w:val="0b0b0b"/>
          <w:sz w:val="22"/>
          <w:szCs w:val="22"/>
          <w:u w:color="0b0b0b"/>
          <w14:textFill>
            <w14:solidFill>
              <w14:srgbClr w14:val="0B0B0B"/>
            </w14:solidFill>
          </w14:textFill>
        </w:rPr>
      </w:pPr>
    </w:p>
    <w:p>
      <w:pPr>
        <w:pStyle w:val="Default"/>
        <w:spacing w:before="0" w:line="240" w:lineRule="auto"/>
        <w:rPr>
          <w:b w:val="1"/>
          <w:bCs w:val="1"/>
          <w:outline w:val="0"/>
          <w:color w:val="0b0b0b"/>
          <w:sz w:val="22"/>
          <w:szCs w:val="22"/>
          <w:u w:color="0b0b0b"/>
          <w14:textFill>
            <w14:solidFill>
              <w14:srgbClr w14:val="0B0B0B"/>
            </w14:solidFill>
          </w14:textFill>
        </w:rPr>
      </w:pPr>
      <w:r>
        <w:rPr>
          <w:b w:val="1"/>
          <w:bCs w:val="1"/>
          <w:outline w:val="0"/>
          <w:color w:val="0b0b0b"/>
          <w:sz w:val="22"/>
          <w:szCs w:val="22"/>
          <w:u w:color="0b0b0b"/>
          <w:rtl w:val="0"/>
          <w:lang w:val="en-US"/>
          <w14:textFill>
            <w14:solidFill>
              <w14:srgbClr w14:val="0B0B0B"/>
            </w14:solidFill>
          </w14:textFill>
        </w:rPr>
        <w:t>Grief, Fear, and Spirit: A Pentecost Sermon</w:t>
      </w:r>
    </w:p>
    <w:p>
      <w:pPr>
        <w:pStyle w:val="Default"/>
        <w:spacing w:before="0" w:line="240" w:lineRule="auto"/>
        <w:rPr>
          <w:b w:val="1"/>
          <w:bCs w:val="1"/>
          <w:outline w:val="0"/>
          <w:color w:val="0b0b0b"/>
          <w:sz w:val="22"/>
          <w:szCs w:val="22"/>
          <w:u w:color="0b0b0b"/>
          <w14:textFill>
            <w14:solidFill>
              <w14:srgbClr w14:val="0B0B0B"/>
            </w14:solidFill>
          </w14:textFill>
        </w:rPr>
      </w:pPr>
      <w:r>
        <w:rPr>
          <w:b w:val="1"/>
          <w:bCs w:val="1"/>
          <w:outline w:val="0"/>
          <w:color w:val="0b0b0b"/>
          <w:sz w:val="22"/>
          <w:szCs w:val="22"/>
          <w:u w:color="0b0b0b"/>
          <w:rtl w:val="0"/>
          <w:lang w:val="en-US"/>
          <w14:textFill>
            <w14:solidFill>
              <w14:srgbClr w14:val="0B0B0B"/>
            </w14:solidFill>
          </w14:textFill>
        </w:rPr>
        <w:t>FCCH  May 24, 2026</w:t>
      </w:r>
    </w:p>
    <w:p>
      <w:pPr>
        <w:pStyle w:val="Default"/>
        <w:spacing w:before="0" w:line="240" w:lineRule="auto"/>
        <w:rPr>
          <w:b w:val="1"/>
          <w:bCs w:val="1"/>
          <w:outline w:val="0"/>
          <w:color w:val="0b0b0b"/>
          <w:sz w:val="22"/>
          <w:szCs w:val="22"/>
          <w:u w:color="0b0b0b"/>
          <w14:textFill>
            <w14:solidFill>
              <w14:srgbClr w14:val="0B0B0B"/>
            </w14:solidFill>
          </w14:textFill>
        </w:rPr>
      </w:pPr>
      <w:r>
        <w:rPr>
          <w:b w:val="1"/>
          <w:bCs w:val="1"/>
          <w:outline w:val="0"/>
          <w:color w:val="0b0b0b"/>
          <w:sz w:val="22"/>
          <w:szCs w:val="22"/>
          <w:u w:color="0b0b0b"/>
          <w:rtl w:val="0"/>
          <w:lang w:val="en-US"/>
          <w14:textFill>
            <w14:solidFill>
              <w14:srgbClr w14:val="0B0B0B"/>
            </w14:solidFill>
          </w14:textFill>
        </w:rPr>
        <w:t>Rev. Karla Miller</w:t>
      </w:r>
    </w:p>
    <w:p>
      <w:pPr>
        <w:pStyle w:val="Default"/>
        <w:spacing w:before="0" w:line="240" w:lineRule="auto"/>
        <w:rPr>
          <w:outline w:val="0"/>
          <w:color w:val="0b0b0b"/>
          <w:sz w:val="22"/>
          <w:szCs w:val="22"/>
          <w:u w:color="0b0b0b"/>
          <w14:textFill>
            <w14:solidFill>
              <w14:srgbClr w14:val="0B0B0B"/>
            </w14:solidFill>
          </w14:textFill>
        </w:rPr>
      </w:pP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 xml:space="preserve">Today, in some churches, people are wishing each other Happy Birthday. Because Pentecost </w:t>
      </w:r>
      <w:r>
        <w:rPr>
          <w:rFonts w:ascii="Tahoma" w:hAnsi="Tahoma" w:hint="default"/>
          <w:sz w:val="22"/>
          <w:szCs w:val="22"/>
          <w:rtl w:val="0"/>
          <w:lang w:val="en-US"/>
        </w:rPr>
        <w:t xml:space="preserve">— </w:t>
      </w:r>
      <w:r>
        <w:rPr>
          <w:rFonts w:ascii="Tahoma" w:hAnsi="Tahoma"/>
          <w:sz w:val="22"/>
          <w:szCs w:val="22"/>
          <w:rtl w:val="0"/>
          <w:lang w:val="en-US"/>
        </w:rPr>
        <w:t xml:space="preserve">which we are celebrating today </w:t>
      </w:r>
      <w:r>
        <w:rPr>
          <w:rFonts w:ascii="Tahoma" w:hAnsi="Tahoma" w:hint="default"/>
          <w:sz w:val="22"/>
          <w:szCs w:val="22"/>
          <w:rtl w:val="0"/>
          <w:lang w:val="en-US"/>
        </w:rPr>
        <w:t xml:space="preserve">— </w:t>
      </w:r>
      <w:r>
        <w:rPr>
          <w:rFonts w:ascii="Tahoma" w:hAnsi="Tahoma"/>
          <w:sz w:val="22"/>
          <w:szCs w:val="22"/>
          <w:rtl w:val="0"/>
          <w:lang w:val="en-US"/>
        </w:rPr>
        <w:t>is known as the birthday of the church.</w:t>
      </w: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 xml:space="preserve">Here's why. Fifty days after Easter, the disciples were gathered in Jerusalem for Shavuot, a major Jewish harvest festival that drew pilgrims from across the known world </w:t>
      </w:r>
      <w:r>
        <w:rPr>
          <w:rFonts w:ascii="Tahoma" w:hAnsi="Tahoma" w:hint="default"/>
          <w:sz w:val="22"/>
          <w:szCs w:val="22"/>
          <w:rtl w:val="0"/>
          <w:lang w:val="en-US"/>
        </w:rPr>
        <w:t xml:space="preserve">— </w:t>
      </w:r>
      <w:r>
        <w:rPr>
          <w:rFonts w:ascii="Tahoma" w:hAnsi="Tahoma"/>
          <w:sz w:val="22"/>
          <w:szCs w:val="22"/>
          <w:rtl w:val="0"/>
          <w:lang w:val="en-US"/>
        </w:rPr>
        <w:t>different nations, different languages, all crowded into one city. And according to the book of Acts, this was the moment the Spirit of God descended on the followers of Jesus like a rushing wind, like tongues of fire, enabling them to speak in every language of every person gathered there. It was so wild, so extravagant, so utterly uncontained, that people in the crowd assumed they were drunk.</w:t>
      </w: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 xml:space="preserve">If the Holy Spirit were ever to be compared to a drag queen, Acts 2 is the place. Loud, dramatic, overwhelming, and gloriously, unapologetically showy. </w:t>
      </w:r>
    </w:p>
    <w:p>
      <w:pPr>
        <w:pStyle w:val="Default"/>
        <w:spacing w:before="0" w:line="240" w:lineRule="auto"/>
        <w:rPr>
          <w:rFonts w:ascii="Tahoma" w:cs="Tahoma" w:hAnsi="Tahoma" w:eastAsia="Tahoma"/>
          <w:sz w:val="22"/>
          <w:szCs w:val="22"/>
        </w:rPr>
      </w:pPr>
      <w:r>
        <w:rPr>
          <w:rFonts w:ascii="Tahoma" w:hAnsi="Tahoma"/>
          <w:sz w:val="22"/>
          <w:szCs w:val="22"/>
          <w:rtl w:val="0"/>
          <w:lang w:val="en-US"/>
        </w:rPr>
        <w:t xml:space="preserve">I had a Lutheran youth pastor named Percy who longed his whole ministry for that kind of Spirit. I understood. As a desperate, searching teen, I wanted the fire and the rushing wind to come in and take over my life </w:t>
      </w:r>
      <w:r>
        <w:rPr>
          <w:rFonts w:ascii="Tahoma" w:hAnsi="Tahoma" w:hint="default"/>
          <w:sz w:val="22"/>
          <w:szCs w:val="22"/>
          <w:rtl w:val="0"/>
          <w:lang w:val="en-US"/>
        </w:rPr>
        <w:t xml:space="preserve">— </w:t>
      </w:r>
      <w:r>
        <w:rPr>
          <w:rFonts w:ascii="Tahoma" w:hAnsi="Tahoma"/>
          <w:sz w:val="22"/>
          <w:szCs w:val="22"/>
          <w:rtl w:val="0"/>
          <w:lang w:val="en-US"/>
        </w:rPr>
        <w:t>a little glitter, a little glory, enough to make me stand out in a crowd where I felt utterly lost.</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But here's the thing about fire and wind and dramatic intervention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it's not the only way the Spirit moves. There are multitudes of ways, and many of them not familiar. </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There's a story tucked into the book of Numbers that almost nobody preaches on, but surprisingly is one of the readings for today.  It</w:t>
      </w:r>
      <w:r>
        <w:rPr>
          <w:rFonts w:ascii="Tahoma" w:hAnsi="Tahoma" w:hint="default"/>
          <w:outline w:val="0"/>
          <w:color w:val="0b0b0b"/>
          <w:sz w:val="22"/>
          <w:szCs w:val="22"/>
          <w:u w:color="0b0b0b"/>
          <w:rtl w:val="0"/>
          <w:lang w:val="en-US"/>
          <w14:textFill>
            <w14:solidFill>
              <w14:srgbClr w14:val="0B0B0B"/>
            </w14:solidFill>
          </w14:textFill>
        </w:rPr>
        <w:t>’</w:t>
      </w:r>
      <w:r>
        <w:rPr>
          <w:rFonts w:ascii="Tahoma" w:hAnsi="Tahoma"/>
          <w:outline w:val="0"/>
          <w:color w:val="0b0b0b"/>
          <w:sz w:val="22"/>
          <w:szCs w:val="22"/>
          <w:u w:color="0b0b0b"/>
          <w:rtl w:val="0"/>
          <w:lang w:val="en-US"/>
          <w14:textFill>
            <w14:solidFill>
              <w14:srgbClr w14:val="0B0B0B"/>
            </w14:solidFill>
          </w14:textFill>
        </w:rPr>
        <w:t xml:space="preserve">s about two men named Eldad and Medad. </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So, Moses has gathered all of the elders at the Tent of Meeting known as the Tabernacle</w:t>
      </w:r>
      <w:r>
        <w:rPr>
          <w:rFonts w:ascii="Tahoma" w:hAnsi="Tahoma"/>
          <w:outline w:val="0"/>
          <w:color w:val="0b0b0b"/>
          <w:sz w:val="22"/>
          <w:szCs w:val="22"/>
          <w:u w:color="0b0b0b"/>
          <w:rtl w:val="0"/>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for a big meeting. The Tabernacle is the official sanctioned place where all the holy sacred things are supposed to happen.   But Eldad and Medad don't show up for the meeting</w:t>
      </w:r>
      <w:r>
        <w:rPr>
          <w:rFonts w:ascii="Tahoma" w:hAnsi="Tahoma"/>
          <w:outline w:val="0"/>
          <w:color w:val="0b0b0b"/>
          <w:sz w:val="22"/>
          <w:szCs w:val="22"/>
          <w:u w:color="0b0b0b"/>
          <w:rtl w:val="0"/>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For whatever reason, they stay back at camp. And it is </w:t>
      </w:r>
      <w:r>
        <w:rPr>
          <w:rFonts w:ascii="Tahoma" w:hAnsi="Tahoma"/>
          <w:b w:val="1"/>
          <w:bCs w:val="1"/>
          <w:outline w:val="0"/>
          <w:color w:val="0b0b0b"/>
          <w:sz w:val="22"/>
          <w:szCs w:val="22"/>
          <w:u w:color="0b0b0b"/>
          <w:rtl w:val="0"/>
          <w:lang w:val="en-US"/>
          <w14:textFill>
            <w14:solidFill>
              <w14:srgbClr w14:val="0B0B0B"/>
            </w14:solidFill>
          </w14:textFill>
        </w:rPr>
        <w:t xml:space="preserve">there </w:t>
      </w:r>
      <w:r>
        <w:rPr>
          <w:rFonts w:ascii="Tahoma" w:hAnsi="Tahoma"/>
          <w:outline w:val="0"/>
          <w:color w:val="0b0b0b"/>
          <w:sz w:val="22"/>
          <w:szCs w:val="22"/>
          <w:u w:color="0b0b0b"/>
          <w:rtl w:val="0"/>
          <w:lang w:val="en-US"/>
          <w14:textFill>
            <w14:solidFill>
              <w14:srgbClr w14:val="0B0B0B"/>
            </w14:solidFill>
          </w14:textFill>
        </w:rPr>
        <w:t>that the</w:t>
      </w:r>
      <w:r>
        <w:rPr>
          <w:rFonts w:ascii="Tahoma" w:hAnsi="Tahoma"/>
          <w:outline w:val="0"/>
          <w:color w:val="0b0b0b"/>
          <w:sz w:val="22"/>
          <w:szCs w:val="22"/>
          <w:u w:color="0b0b0b"/>
          <w:rtl w:val="0"/>
          <w14:textFill>
            <w14:solidFill>
              <w14:srgbClr w14:val="0B0B0B"/>
            </w14:solidFill>
          </w14:textFill>
        </w:rPr>
        <w:t xml:space="preserve"> Spirit</w:t>
      </w:r>
      <w:r>
        <w:rPr>
          <w:rFonts w:ascii="Tahoma" w:hAnsi="Tahoma"/>
          <w:outline w:val="0"/>
          <w:color w:val="0b0b0b"/>
          <w:sz w:val="22"/>
          <w:szCs w:val="22"/>
          <w:u w:color="0b0b0b"/>
          <w:rtl w:val="0"/>
          <w:lang w:val="en-US"/>
          <w14:textFill>
            <w14:solidFill>
              <w14:srgbClr w14:val="0B0B0B"/>
            </w14:solidFill>
          </w14:textFill>
        </w:rPr>
        <w:t xml:space="preserve"> of God</w:t>
      </w:r>
      <w:r>
        <w:rPr>
          <w:rFonts w:ascii="Tahoma" w:hAnsi="Tahoma"/>
          <w:outline w:val="0"/>
          <w:color w:val="0b0b0b"/>
          <w:sz w:val="22"/>
          <w:szCs w:val="22"/>
          <w:u w:color="0b0b0b"/>
          <w:rtl w:val="0"/>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comes upon Eldad and Medad</w:t>
      </w:r>
      <w:r>
        <w:rPr>
          <w:rFonts w:ascii="Tahoma" w:hAnsi="Tahoma" w:hint="default"/>
          <w:outline w:val="0"/>
          <w:color w:val="0b0b0b"/>
          <w:sz w:val="22"/>
          <w:szCs w:val="22"/>
          <w:u w:color="0b0b0b"/>
          <w:rtl w:val="0"/>
          <w:lang w:val="en-US"/>
          <w14:textFill>
            <w14:solidFill>
              <w14:srgbClr w14:val="0B0B0B"/>
            </w14:solidFill>
          </w14:textFill>
        </w:rPr>
        <w:t>—</w:t>
      </w:r>
      <w:r>
        <w:rPr>
          <w:rFonts w:ascii="Tahoma" w:hAnsi="Tahoma"/>
          <w:outline w:val="0"/>
          <w:color w:val="0b0b0b"/>
          <w:sz w:val="22"/>
          <w:szCs w:val="22"/>
          <w:u w:color="0b0b0b"/>
          <w:rtl w:val="0"/>
          <w:lang w:val="en-US"/>
          <w14:textFill>
            <w14:solidFill>
              <w14:srgbClr w14:val="0B0B0B"/>
            </w14:solidFill>
          </w14:textFill>
        </w:rPr>
        <w:t xml:space="preserve">~in the ordinary, regular </w:t>
      </w:r>
      <w:r>
        <w:rPr>
          <w:rFonts w:ascii="Tahoma" w:hAnsi="Tahoma"/>
          <w:outline w:val="0"/>
          <w:color w:val="0b0b0b"/>
          <w:sz w:val="22"/>
          <w:szCs w:val="22"/>
          <w:u w:color="0b0b0b"/>
          <w:rtl w:val="0"/>
          <w14:textFill>
            <w14:solidFill>
              <w14:srgbClr w14:val="0B0B0B"/>
            </w14:solidFill>
          </w14:textFill>
        </w:rPr>
        <w:t>un</w:t>
      </w:r>
      <w:r>
        <w:rPr>
          <w:rFonts w:ascii="Tahoma" w:hAnsi="Tahoma"/>
          <w:outline w:val="0"/>
          <w:color w:val="0b0b0b"/>
          <w:sz w:val="22"/>
          <w:szCs w:val="22"/>
          <w:u w:color="0b0b0b"/>
          <w:rtl w:val="0"/>
          <w:lang w:val="en-US"/>
          <w14:textFill>
            <w14:solidFill>
              <w14:srgbClr w14:val="0B0B0B"/>
            </w14:solidFill>
          </w14:textFill>
        </w:rPr>
        <w:t>designated, definitely not holy place, among the people going about their daily lives.   Empowered by the Holy, Eldad and Medad begin to prophesy right there in the middle of camp. Which, as you can imagine, did not go over well with everyone.</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Joshua, second in command  is scandalized. Preaching prophetically at the wrong time, wrong place, by the wrong people?  He is outraged and demands that Moses censor them.  </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But Moses won't do it. "Would that all the Lord's people were prophets," he says, Rather than gatekeep, Moses gate-opens. The Spirit is loose in the camp, and Moses wants more of it, not less.</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This is the meaning of Pentecost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centuries before Pentecost happened. The Divine Spirit is not confined inside the walls of the sanctuary or official gatherings with appointed people.  The Spirit is unleashed in the world, finding people who are open and curious.  The Spirit finds us in ordinary places~~camps and behind locked doors, when we are dreaming at night, brushing our teeth, on hiking trails and when we are pulling weeds in our gardens.  </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This week, the historian and theologian Diana Butler Bass wrote a Memorial Day reflection that struck a chord in me.  She said she is grieving America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not abstractly, but in the way grief actually arrives in the body:  terrible sleep.  crankiness.  irritablilty.  Depression that comes from watching something you loved being dismantled. She acknowledges that millions of Americans are asking why, and struggling with the ending of what we thought we knew.</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Recently, she cried in public at the end of a lecture in Canada. And when she did, the Canadians cried alongside her.  They needed to grieve America as well.</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Many of us are in this kind of space.  And I think this congregation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who works so hard, who shows up, who fights for justice and tends to the vulnerable and refuses to look away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may be especially susceptible to the particular exhaustion that comes from caring deeply in relentless times. You are not depressed because you are weak. You are weary because you have been paying attention.</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Which brings me to the gospel of </w:t>
      </w:r>
      <w:r>
        <w:rPr>
          <w:rFonts w:ascii="Tahoma" w:hAnsi="Tahoma"/>
          <w:outline w:val="0"/>
          <w:color w:val="0b0b0b"/>
          <w:sz w:val="22"/>
          <w:szCs w:val="22"/>
          <w:u w:color="0b0b0b"/>
          <w:rtl w:val="0"/>
          <w:lang w:val="de-DE"/>
          <w14:textFill>
            <w14:solidFill>
              <w14:srgbClr w14:val="0B0B0B"/>
            </w14:solidFill>
          </w14:textFill>
        </w:rPr>
        <w:t>John</w:t>
      </w:r>
      <w:r>
        <w:rPr>
          <w:rFonts w:ascii="Tahoma" w:hAnsi="Tahoma"/>
          <w:outline w:val="0"/>
          <w:color w:val="0b0b0b"/>
          <w:sz w:val="22"/>
          <w:szCs w:val="22"/>
          <w:u w:color="0b0b0b"/>
          <w:rtl w:val="0"/>
          <w:lang w:val="en-US"/>
          <w14:textFill>
            <w14:solidFill>
              <w14:srgbClr w14:val="0B0B0B"/>
            </w14:solidFill>
          </w14:textFill>
        </w:rPr>
        <w:t xml:space="preserve">, with an alternative Pentecost reading than the familiar story in Acts. </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The disciples are behind locked doors. It is the evening of the first day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resurrection morning has already happened, the tomb is already empty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and they are hiding. They are terrified. They have just watched their beloved teacher and friend executed by the state, and they have every reason to believe they could be next. The Johannine community that first received this gospel knew this fear intimately; they had been expelled from the synagogue, cut off from the center of religious and civic life under Roman occupation. Fear was not abstract for them but rather, it was the air they breathed.</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It is into this locked room of trembling, grief soaked air</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where Jesus appears. Not outside the fear. But right in the middle of it. </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speaking a word of peace, and deep breath upon them.  Listen to the text once more:  </w:t>
      </w:r>
      <w:r>
        <w:rPr>
          <w:rFonts w:ascii="Tahoma" w:hAnsi="Tahoma" w:hint="default"/>
          <w:outline w:val="0"/>
          <w:color w:val="0b0b0b"/>
          <w:sz w:val="22"/>
          <w:szCs w:val="22"/>
          <w:u w:color="0b0b0b"/>
          <w:rtl w:val="0"/>
          <w:lang w:val="en-US"/>
          <w14:textFill>
            <w14:solidFill>
              <w14:srgbClr w14:val="0B0B0B"/>
            </w14:solidFill>
          </w14:textFill>
        </w:rPr>
        <w:t>”</w:t>
      </w:r>
      <w:r>
        <w:rPr>
          <w:rFonts w:ascii="Tahoma" w:hAnsi="Tahoma"/>
          <w:outline w:val="0"/>
          <w:color w:val="0b0b0b"/>
          <w:sz w:val="22"/>
          <w:szCs w:val="22"/>
          <w:u w:color="0b0b0b"/>
          <w:rtl w:val="0"/>
          <w:lang w:val="en-US"/>
          <w14:textFill>
            <w14:solidFill>
              <w14:srgbClr w14:val="0B0B0B"/>
            </w14:solidFill>
          </w14:textFill>
        </w:rPr>
        <w:t>Peace be with you</w:t>
      </w:r>
      <w:r>
        <w:rPr>
          <w:rFonts w:ascii="Tahoma" w:hAnsi="Tahoma" w:hint="default"/>
          <w:outline w:val="0"/>
          <w:color w:val="0b0b0b"/>
          <w:sz w:val="22"/>
          <w:szCs w:val="22"/>
          <w:u w:color="0b0b0b"/>
          <w:rtl w:val="0"/>
          <w:lang w:val="en-US"/>
          <w14:textFill>
            <w14:solidFill>
              <w14:srgbClr w14:val="0B0B0B"/>
            </w14:solidFill>
          </w14:textFill>
        </w:rPr>
        <w:t>”…</w:t>
      </w:r>
      <w:r>
        <w:rPr>
          <w:rFonts w:ascii="Tahoma" w:hAnsi="Tahoma"/>
          <w:outline w:val="0"/>
          <w:color w:val="0b0b0b"/>
          <w:sz w:val="22"/>
          <w:szCs w:val="22"/>
          <w:u w:color="0b0b0b"/>
          <w:rtl w:val="0"/>
          <w:lang w:val="en-US"/>
          <w14:textFill>
            <w14:solidFill>
              <w14:srgbClr w14:val="0B0B0B"/>
            </w14:solidFill>
          </w14:textFill>
        </w:rPr>
        <w:t>When he had said this, he breathed on them and said to them, 'Receive the Holy Spirit.</w:t>
      </w:r>
      <w:r>
        <w:rPr>
          <w:rFonts w:ascii="Tahoma" w:hAnsi="Tahoma" w:hint="default"/>
          <w:outline w:val="0"/>
          <w:color w:val="0b0b0b"/>
          <w:sz w:val="22"/>
          <w:szCs w:val="22"/>
          <w:u w:color="0b0b0b"/>
          <w:rtl w:val="0"/>
          <w:lang w:val="en-US"/>
          <w14:textFill>
            <w14:solidFill>
              <w14:srgbClr w14:val="0B0B0B"/>
            </w14:solidFill>
          </w14:textFill>
        </w:rPr>
        <w:t>”</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Here, in John, the Holy Spirit is offered to the first followers not with rushing wind or tongues of wild fire, but rather with warm breath on skin.</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Theologians Laurel Schneider and Thelathia Nikki Young write that breathing is a profoundly physical reality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breath is not empty, but laden with molecules, moisture, and the breath of other creatures; it is muscular and emotional, physicality and sensuality at their most elemental. It is full and alive and elemental. </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The Greek word John uses for "breathed" is the same word used in the Septuagint translation of Genesis 2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when God breathed into the nostrils of the first human, and they became alive. This is not coincidence. John is saying: what is happening in this room is creation. Something new is being born. And it begins not with spectacle, but with sacred breath. Full, deep, intimate, embodied breath.  </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The Spirit finds Eldad and Medad in the camp. It finds the disciples behind locked doors. It finds us here, in this room, in whatever ordinary or frightened or exhausted state we've arrived in this morning. What makes the place sanctioned or official is you, us, the gathering</w:t>
      </w:r>
      <w:r>
        <w:rPr>
          <w:rFonts w:ascii="Tahoma" w:hAnsi="Tahoma"/>
          <w:outline w:val="0"/>
          <w:color w:val="0b0b0b"/>
          <w:sz w:val="22"/>
          <w:szCs w:val="22"/>
          <w:u w:color="0b0b0b"/>
          <w:rtl w:val="0"/>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we who were able to manage showing up together in this place</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this is enough for the Spirit. We are enough. The Spirit is already loose and moving among us.</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Anne Lamott once said that Spirit, what you're looking for</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is already inside you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and that the holy thing within you is precisely what causes you to seek it. You can feel it in music, in silence, in nature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flickering, she says, like a little firefly. And the soul rejoices in hearing what it already knows.</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 xml:space="preserve">I I think that's what happened in that locked room. The disciples didn't receive something foreign. They received what they already were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 xml:space="preserve">and would be. Jesus breathed them back into themselves. Reminded them of who they were and whose they were. And gave them peace </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not as the absence of danger, but as a presence that would go with them into it.</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r>
        <w:rPr>
          <w:rFonts w:ascii="Tahoma" w:hAnsi="Tahoma"/>
          <w:outline w:val="0"/>
          <w:color w:val="0b0b0b"/>
          <w:sz w:val="22"/>
          <w:szCs w:val="22"/>
          <w:u w:color="0b0b0b"/>
          <w:rtl w:val="0"/>
          <w:lang w:val="en-US"/>
          <w14:textFill>
            <w14:solidFill>
              <w14:srgbClr w14:val="0B0B0B"/>
            </w14:solidFill>
          </w14:textFill>
        </w:rPr>
        <w:t>But Jesus doesn</w:t>
      </w:r>
      <w:r>
        <w:rPr>
          <w:rFonts w:ascii="Tahoma" w:hAnsi="Tahoma" w:hint="default"/>
          <w:outline w:val="0"/>
          <w:color w:val="0b0b0b"/>
          <w:sz w:val="22"/>
          <w:szCs w:val="22"/>
          <w:u w:color="0b0b0b"/>
          <w:rtl w:val="0"/>
          <w:lang w:val="en-US"/>
          <w14:textFill>
            <w14:solidFill>
              <w14:srgbClr w14:val="0B0B0B"/>
            </w14:solidFill>
          </w14:textFill>
        </w:rPr>
        <w:t>’</w:t>
      </w:r>
      <w:r>
        <w:rPr>
          <w:rFonts w:ascii="Tahoma" w:hAnsi="Tahoma"/>
          <w:outline w:val="0"/>
          <w:color w:val="0b0b0b"/>
          <w:sz w:val="22"/>
          <w:szCs w:val="22"/>
          <w:u w:color="0b0b0b"/>
          <w:rtl w:val="0"/>
          <w:lang w:val="en-US"/>
          <w14:textFill>
            <w14:solidFill>
              <w14:srgbClr w14:val="0B0B0B"/>
            </w14:solidFill>
          </w14:textFill>
        </w:rPr>
        <w:t>t leave them there.   Notice, after he offers peace and spirit, he sends the disciples out:  "As I have been sent, so I send you.</w:t>
      </w:r>
      <w:r>
        <w:rPr>
          <w:rFonts w:ascii="Tahoma" w:hAnsi="Tahoma" w:hint="default"/>
          <w:outline w:val="0"/>
          <w:color w:val="0b0b0b"/>
          <w:sz w:val="22"/>
          <w:szCs w:val="22"/>
          <w:u w:color="0b0b0b"/>
          <w:rtl w:val="0"/>
          <w:lang w:val="en-US"/>
          <w14:textFill>
            <w14:solidFill>
              <w14:srgbClr w14:val="0B0B0B"/>
            </w14:solidFill>
          </w14:textFill>
        </w:rPr>
        <w:t xml:space="preserve">”   </w:t>
      </w:r>
      <w:r>
        <w:rPr>
          <w:rFonts w:ascii="Tahoma" w:hAnsi="Tahoma"/>
          <w:outline w:val="0"/>
          <w:color w:val="0b0b0b"/>
          <w:sz w:val="22"/>
          <w:szCs w:val="22"/>
          <w:u w:color="0b0b0b"/>
          <w:rtl w:val="0"/>
          <w:lang w:val="en-US"/>
          <w14:textFill>
            <w14:solidFill>
              <w14:srgbClr w14:val="0B0B0B"/>
            </w14:solidFill>
          </w14:textFill>
        </w:rPr>
        <w:t>Jesus doesn</w:t>
      </w:r>
      <w:r>
        <w:rPr>
          <w:rFonts w:ascii="Tahoma" w:hAnsi="Tahoma" w:hint="default"/>
          <w:outline w:val="0"/>
          <w:color w:val="0b0b0b"/>
          <w:sz w:val="22"/>
          <w:szCs w:val="22"/>
          <w:u w:color="0b0b0b"/>
          <w:rtl w:val="0"/>
          <w:lang w:val="en-US"/>
          <w14:textFill>
            <w14:solidFill>
              <w14:srgbClr w14:val="0B0B0B"/>
            </w14:solidFill>
          </w14:textFill>
        </w:rPr>
        <w:t>’</w:t>
      </w:r>
      <w:r>
        <w:rPr>
          <w:rFonts w:ascii="Tahoma" w:hAnsi="Tahoma"/>
          <w:outline w:val="0"/>
          <w:color w:val="0b0b0b"/>
          <w:sz w:val="22"/>
          <w:szCs w:val="22"/>
          <w:u w:color="0b0b0b"/>
          <w:rtl w:val="0"/>
          <w:lang w:val="en-US"/>
          <w14:textFill>
            <w14:solidFill>
              <w14:srgbClr w14:val="0B0B0B"/>
            </w14:solidFill>
          </w14:textFill>
        </w:rPr>
        <w:t>t say go when you feel better or you think its safe, he just sends them out in the moment.  He knows they need to leave the locked room with its stale air and pent up grief and fear</w:t>
      </w:r>
      <w:r>
        <w:rPr>
          <w:rFonts w:ascii="Tahoma" w:hAnsi="Tahoma" w:hint="default"/>
          <w:outline w:val="0"/>
          <w:color w:val="0b0b0b"/>
          <w:sz w:val="22"/>
          <w:szCs w:val="22"/>
          <w:u w:color="0b0b0b"/>
          <w:rtl w:val="0"/>
          <w:lang w:val="en-US"/>
          <w14:textFill>
            <w14:solidFill>
              <w14:srgbClr w14:val="0B0B0B"/>
            </w14:solidFill>
          </w14:textFill>
        </w:rPr>
        <w:t>—</w:t>
      </w:r>
      <w:r>
        <w:rPr>
          <w:rFonts w:ascii="Tahoma" w:hAnsi="Tahoma"/>
          <w:outline w:val="0"/>
          <w:color w:val="0b0b0b"/>
          <w:sz w:val="22"/>
          <w:szCs w:val="22"/>
          <w:u w:color="0b0b0b"/>
          <w:rtl w:val="0"/>
          <w:lang w:val="en-US"/>
          <w14:textFill>
            <w14:solidFill>
              <w14:srgbClr w14:val="0B0B0B"/>
            </w14:solidFill>
          </w14:textFill>
        </w:rPr>
        <w:t>which only gets worse if they have nowhere to go.  Jesus knows this. He breathes the Spirit into frightened people and says: this is enough. Go.</w:t>
      </w:r>
    </w:p>
    <w:p>
      <w:pPr>
        <w:pStyle w:val="Default"/>
        <w:spacing w:before="0" w:line="240" w:lineRule="auto"/>
        <w:rPr>
          <w:rFonts w:ascii="Tahoma" w:cs="Tahoma" w:hAnsi="Tahoma" w:eastAsia="Tahoma"/>
          <w:outline w:val="0"/>
          <w:color w:val="0b0b0b"/>
          <w:sz w:val="22"/>
          <w:szCs w:val="22"/>
          <w:u w:color="0b0b0b"/>
          <w14:textFill>
            <w14:solidFill>
              <w14:srgbClr w14:val="0B0B0B"/>
            </w14:solidFill>
          </w14:textFill>
        </w:rPr>
      </w:pP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Diana Butler Bass is in her own locked room. And like the disciples, she doesn't stay there.</w:t>
      </w: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 xml:space="preserve">In the midst of her grief in these days, she gets up every morning and tends her garden. She checks on her flowers, waters the ground, watches them grow toward the afternoon sun. She wrote about the Americans who planted victory gardens during World War II </w:t>
      </w:r>
      <w:r>
        <w:rPr>
          <w:rFonts w:ascii="Tahoma" w:hAnsi="Tahoma" w:hint="default"/>
          <w:sz w:val="22"/>
          <w:szCs w:val="22"/>
          <w:rtl w:val="0"/>
          <w:lang w:val="en-US"/>
        </w:rPr>
        <w:t xml:space="preserve">— </w:t>
      </w:r>
      <w:r>
        <w:rPr>
          <w:rFonts w:ascii="Tahoma" w:hAnsi="Tahoma"/>
          <w:sz w:val="22"/>
          <w:szCs w:val="22"/>
          <w:rtl w:val="0"/>
          <w:lang w:val="en-US"/>
        </w:rPr>
        <w:t>who didn't know, really, whether they were growing vegetables for a free nation or for an occupying army. They planted anyway. And she wonders quietly: maybe their tears watered the soil. And maybe there, a new America began to bloom.</w:t>
      </w: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She weaves in the ancient prophet's dream of swords beaten into plowshares, and then adds, almost to herself: conventional wisdom says don't bring a knife to a gunfight. But a trowel? Why not?</w:t>
      </w: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I thought of you when I read that. I thought of Milton's vegetable garden, the landscape surrounding</w:t>
      </w:r>
      <w:r>
        <w:rPr>
          <w:rFonts w:ascii="Tahoma" w:hAnsi="Tahoma"/>
          <w:sz w:val="22"/>
          <w:szCs w:val="22"/>
          <w:rtl w:val="0"/>
        </w:rPr>
        <w:t xml:space="preserve"> </w:t>
      </w:r>
      <w:r>
        <w:rPr>
          <w:rFonts w:ascii="Tahoma" w:hAnsi="Tahoma"/>
          <w:sz w:val="22"/>
          <w:szCs w:val="22"/>
          <w:rtl w:val="0"/>
          <w:lang w:val="en-US"/>
        </w:rPr>
        <w:t>our</w:t>
      </w:r>
      <w:r>
        <w:rPr>
          <w:rFonts w:ascii="Tahoma" w:hAnsi="Tahoma"/>
          <w:sz w:val="22"/>
          <w:szCs w:val="22"/>
          <w:rtl w:val="0"/>
        </w:rPr>
        <w:t xml:space="preserve"> labyrinth, </w:t>
      </w:r>
      <w:r>
        <w:rPr>
          <w:rFonts w:ascii="Tahoma" w:hAnsi="Tahoma"/>
          <w:sz w:val="22"/>
          <w:szCs w:val="22"/>
          <w:rtl w:val="0"/>
          <w:lang w:val="en-US"/>
        </w:rPr>
        <w:t xml:space="preserve">the memorial garden and the pet memorial atrium; all of the flowers and trees that encircle this place </w:t>
      </w:r>
      <w:r>
        <w:rPr>
          <w:rFonts w:ascii="Tahoma" w:hAnsi="Tahoma" w:hint="default"/>
          <w:sz w:val="22"/>
          <w:szCs w:val="22"/>
          <w:rtl w:val="0"/>
          <w:lang w:val="en-US"/>
        </w:rPr>
        <w:t xml:space="preserve">— </w:t>
      </w:r>
      <w:r>
        <w:rPr>
          <w:rFonts w:ascii="Tahoma" w:hAnsi="Tahoma"/>
          <w:sz w:val="22"/>
          <w:szCs w:val="22"/>
          <w:rtl w:val="0"/>
          <w:lang w:val="en-US"/>
        </w:rPr>
        <w:t>all of it tended with care in the middle of turbulent</w:t>
      </w:r>
      <w:r>
        <w:rPr>
          <w:rFonts w:ascii="Tahoma" w:hAnsi="Tahoma"/>
          <w:sz w:val="22"/>
          <w:szCs w:val="22"/>
          <w:rtl w:val="0"/>
        </w:rPr>
        <w:t xml:space="preserve"> times. </w:t>
      </w:r>
      <w:r>
        <w:rPr>
          <w:rFonts w:ascii="Tahoma" w:hAnsi="Tahoma"/>
          <w:sz w:val="22"/>
          <w:szCs w:val="22"/>
          <w:rtl w:val="0"/>
          <w:lang w:val="en-US"/>
        </w:rPr>
        <w:t xml:space="preserve">This is not simply craft or pastime </w:t>
      </w:r>
      <w:r>
        <w:rPr>
          <w:rFonts w:ascii="Tahoma" w:hAnsi="Tahoma" w:hint="default"/>
          <w:sz w:val="22"/>
          <w:szCs w:val="22"/>
          <w:rtl w:val="0"/>
          <w:lang w:val="en-US"/>
        </w:rPr>
        <w:t xml:space="preserve">— </w:t>
      </w:r>
      <w:r>
        <w:rPr>
          <w:rFonts w:ascii="Tahoma" w:hAnsi="Tahoma"/>
          <w:sz w:val="22"/>
          <w:szCs w:val="22"/>
          <w:rtl w:val="0"/>
          <w:lang w:val="en-US"/>
        </w:rPr>
        <w:t>that is the Spirit moving in and among us, sending us from the locked room of despair into the world, trowel in hand.</w:t>
      </w: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 xml:space="preserve">Friends, no feeling is final. Not the grief. Not the fear. Not the exhaustion. You are gardening </w:t>
      </w:r>
      <w:r>
        <w:rPr>
          <w:rFonts w:ascii="Tahoma" w:hAnsi="Tahoma" w:hint="default"/>
          <w:sz w:val="22"/>
          <w:szCs w:val="22"/>
          <w:rtl w:val="0"/>
          <w:lang w:val="en-US"/>
        </w:rPr>
        <w:t xml:space="preserve">— </w:t>
      </w:r>
      <w:r>
        <w:rPr>
          <w:rFonts w:ascii="Tahoma" w:hAnsi="Tahoma"/>
          <w:sz w:val="22"/>
          <w:szCs w:val="22"/>
          <w:rtl w:val="0"/>
          <w:lang w:val="en-US"/>
        </w:rPr>
        <w:t xml:space="preserve">as people of faith have always gardened </w:t>
      </w:r>
      <w:r>
        <w:rPr>
          <w:rFonts w:ascii="Tahoma" w:hAnsi="Tahoma" w:hint="default"/>
          <w:sz w:val="22"/>
          <w:szCs w:val="22"/>
          <w:rtl w:val="0"/>
          <w:lang w:val="en-US"/>
        </w:rPr>
        <w:t xml:space="preserve">— </w:t>
      </w:r>
      <w:r>
        <w:rPr>
          <w:rFonts w:ascii="Tahoma" w:hAnsi="Tahoma"/>
          <w:sz w:val="22"/>
          <w:szCs w:val="22"/>
          <w:rtl w:val="0"/>
          <w:lang w:val="en-US"/>
        </w:rPr>
        <w:t xml:space="preserve">in hope. Planting what you cannot yet see. Tending what you may not live to harvest. Trusting that the same Spirit that breathed life into dust, that found two rogue prophets in an ordinary camp, that strutted like a drag queen in the middle of an ancient holy festival, and that walked through locked doors to breathe peace onto frightened skin </w:t>
      </w:r>
      <w:r>
        <w:rPr>
          <w:rFonts w:ascii="Tahoma" w:hAnsi="Tahoma" w:hint="default"/>
          <w:sz w:val="22"/>
          <w:szCs w:val="22"/>
          <w:rtl w:val="0"/>
          <w:lang w:val="en-US"/>
        </w:rPr>
        <w:t xml:space="preserve">— </w:t>
      </w:r>
      <w:r>
        <w:rPr>
          <w:rFonts w:ascii="Tahoma" w:hAnsi="Tahoma"/>
          <w:sz w:val="22"/>
          <w:szCs w:val="22"/>
          <w:rtl w:val="0"/>
          <w:lang w:val="en-US"/>
        </w:rPr>
        <w:t>that Spirit is in the soil of our lives, too.</w:t>
      </w: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 xml:space="preserve">It turns out that's all we need. </w:t>
      </w: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A trowel. The breath of God. And each other.</w:t>
      </w:r>
    </w:p>
    <w:p>
      <w:pPr>
        <w:pStyle w:val="Default"/>
        <w:spacing w:before="0" w:after="240" w:line="240" w:lineRule="auto"/>
        <w:rPr>
          <w:rFonts w:ascii="Tahoma" w:cs="Tahoma" w:hAnsi="Tahoma" w:eastAsia="Tahoma"/>
          <w:sz w:val="22"/>
          <w:szCs w:val="22"/>
        </w:rPr>
      </w:pPr>
      <w:r>
        <w:rPr>
          <w:rFonts w:ascii="Tahoma" w:hAnsi="Tahoma"/>
          <w:sz w:val="22"/>
          <w:szCs w:val="22"/>
          <w:rtl w:val="0"/>
          <w:lang w:val="en-US"/>
        </w:rPr>
        <w:t xml:space="preserve">This is our Pentecost.  </w:t>
      </w:r>
    </w:p>
    <w:p>
      <w:pPr>
        <w:pStyle w:val="Default"/>
        <w:spacing w:before="0" w:after="240" w:line="240" w:lineRule="auto"/>
      </w:pPr>
      <w:r>
        <w:rPr>
          <w:rFonts w:ascii="Tahoma" w:hAnsi="Tahoma"/>
          <w:sz w:val="22"/>
          <w:szCs w:val="22"/>
          <w:rtl w:val="0"/>
          <w:lang w:val="en-US"/>
        </w:rPr>
        <w:t xml:space="preserve">Amen.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