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923D" w14:textId="3D06DB9D" w:rsidR="002C36B2" w:rsidRDefault="00335711">
      <w:pPr>
        <w:rPr>
          <w:sz w:val="32"/>
          <w:szCs w:val="32"/>
        </w:rPr>
      </w:pPr>
      <w:r>
        <w:rPr>
          <w:sz w:val="32"/>
          <w:szCs w:val="32"/>
        </w:rPr>
        <w:t>THE BIBLE IS BANANAS – FCCH – July 5, 2026 – Mark Acker</w:t>
      </w:r>
    </w:p>
    <w:p w14:paraId="255086DE" w14:textId="07F1B78D" w:rsidR="00335711" w:rsidRDefault="00335711">
      <w:pPr>
        <w:rPr>
          <w:sz w:val="32"/>
          <w:szCs w:val="32"/>
        </w:rPr>
      </w:pPr>
      <w:r>
        <w:rPr>
          <w:sz w:val="32"/>
          <w:szCs w:val="32"/>
        </w:rPr>
        <w:t xml:space="preserve">Today we’re beginning a four week series of sermons that Karla named “The Bible Is Bananas,” because in addition to the beautiful stories, the amazing poetry, the inspiring life of Jesus, the guidance for living a life of compassion for others, and for all for the ways in which the Bible tells us of God’s love for each of us and for all creation  -- in addition to all of this, there are some unusual stories in the Bible.  Stories that cause us to ask “What in the world is that doing in the Bible?” Stories that might even lead us to say to ourselves “The Bible is bananas!” </w:t>
      </w:r>
    </w:p>
    <w:p w14:paraId="35840581" w14:textId="115B68A5" w:rsidR="00335711" w:rsidRDefault="00335711">
      <w:pPr>
        <w:rPr>
          <w:sz w:val="32"/>
          <w:szCs w:val="32"/>
        </w:rPr>
      </w:pPr>
      <w:r>
        <w:rPr>
          <w:sz w:val="32"/>
          <w:szCs w:val="32"/>
        </w:rPr>
        <w:t>Today’s story of Abraham and Issac that Jim just read is one of those crazy stories. It’s a story that I’ve always struggled with.</w:t>
      </w:r>
      <w:r w:rsidR="00BA70B8">
        <w:rPr>
          <w:sz w:val="32"/>
          <w:szCs w:val="32"/>
        </w:rPr>
        <w:t xml:space="preserve"> </w:t>
      </w:r>
      <w:r>
        <w:rPr>
          <w:sz w:val="32"/>
          <w:szCs w:val="32"/>
        </w:rPr>
        <w:t xml:space="preserve">Before we talk about this story, however, let’s </w:t>
      </w:r>
      <w:r w:rsidR="00567EEC">
        <w:rPr>
          <w:sz w:val="32"/>
          <w:szCs w:val="32"/>
        </w:rPr>
        <w:t>talk about the Bible itself.</w:t>
      </w:r>
    </w:p>
    <w:p w14:paraId="7A1C1455" w14:textId="03663FD7" w:rsidR="00567EEC" w:rsidRDefault="00567EEC">
      <w:pPr>
        <w:rPr>
          <w:sz w:val="32"/>
          <w:szCs w:val="32"/>
        </w:rPr>
      </w:pPr>
      <w:r>
        <w:rPr>
          <w:sz w:val="32"/>
          <w:szCs w:val="32"/>
        </w:rPr>
        <w:t>I grew up in a Baptist church, and believed in a Bible that was literally true. Now, however, I understand that the Bible is a complex book, and not meant to be taken literally.</w:t>
      </w:r>
    </w:p>
    <w:p w14:paraId="5D5F657B" w14:textId="4498E715" w:rsidR="006D1698" w:rsidRDefault="00567EEC">
      <w:pPr>
        <w:rPr>
          <w:sz w:val="32"/>
          <w:szCs w:val="32"/>
        </w:rPr>
      </w:pPr>
      <w:r>
        <w:rPr>
          <w:sz w:val="32"/>
          <w:szCs w:val="32"/>
        </w:rPr>
        <w:t>The Bible isn’t a book at all, it’s a library. It’s sixty-six books run the gamut of writing styles, from poetry, history, biography, church teachings, and letters, and these sixty-six books have dozens of authors, from shepherds, to prophets, to doctors, to fishermen, to kings. These diverse writers each had very different target audiences, different life circumstances</w:t>
      </w:r>
      <w:r w:rsidR="006D1698">
        <w:rPr>
          <w:sz w:val="32"/>
          <w:szCs w:val="32"/>
        </w:rPr>
        <w:t xml:space="preserve">, and specific agendas for their work.  These writers were human beings who existed in a particular place and time in history, each bringing their own life experience and perspective to bear in what they wrote. </w:t>
      </w:r>
    </w:p>
    <w:p w14:paraId="4E437A40" w14:textId="6D7B09F4" w:rsidR="00567EEC" w:rsidRDefault="006D1698">
      <w:pPr>
        <w:rPr>
          <w:sz w:val="32"/>
          <w:szCs w:val="32"/>
        </w:rPr>
      </w:pPr>
      <w:r>
        <w:rPr>
          <w:sz w:val="32"/>
          <w:szCs w:val="32"/>
        </w:rPr>
        <w:t xml:space="preserve">This library of books didn’t fall from the sky leather-bound and personally autographed by God. It was collected and collated over </w:t>
      </w:r>
      <w:r>
        <w:rPr>
          <w:sz w:val="32"/>
          <w:szCs w:val="32"/>
        </w:rPr>
        <w:lastRenderedPageBreak/>
        <w:t xml:space="preserve">hundreds and hundreds of years, often in verbal form for decades before being written down. And then it was assembled and voted on by councils composed of men, then translated and translated again, hopping from language to language in the process. </w:t>
      </w:r>
      <w:r w:rsidR="00567EEC">
        <w:rPr>
          <w:sz w:val="32"/>
          <w:szCs w:val="32"/>
        </w:rPr>
        <w:t xml:space="preserve"> </w:t>
      </w:r>
    </w:p>
    <w:p w14:paraId="69BF53FA" w14:textId="75CD7349" w:rsidR="006D1698" w:rsidRDefault="002B4015">
      <w:pPr>
        <w:rPr>
          <w:sz w:val="32"/>
          <w:szCs w:val="32"/>
        </w:rPr>
      </w:pPr>
      <w:r>
        <w:rPr>
          <w:sz w:val="32"/>
          <w:szCs w:val="32"/>
        </w:rPr>
        <w:t>T</w:t>
      </w:r>
      <w:r w:rsidR="006D1698">
        <w:rPr>
          <w:sz w:val="32"/>
          <w:szCs w:val="32"/>
        </w:rPr>
        <w:t xml:space="preserve">he Bible was not dictated by God.  The Bible </w:t>
      </w:r>
      <w:r w:rsidR="001C4943">
        <w:rPr>
          <w:sz w:val="32"/>
          <w:szCs w:val="32"/>
        </w:rPr>
        <w:t>is</w:t>
      </w:r>
      <w:r w:rsidR="006D1698">
        <w:rPr>
          <w:sz w:val="32"/>
          <w:szCs w:val="32"/>
        </w:rPr>
        <w:t xml:space="preserve"> the words of human beings who felt compelled to tell not only what they think they heard God say</w:t>
      </w:r>
      <w:r w:rsidR="00A9684E">
        <w:rPr>
          <w:sz w:val="32"/>
          <w:szCs w:val="32"/>
        </w:rPr>
        <w:t xml:space="preserve">, but things that were happening around them, struggles they were experiencing, and their personal reasons for writing. </w:t>
      </w:r>
      <w:r w:rsidR="00B73345">
        <w:rPr>
          <w:sz w:val="32"/>
          <w:szCs w:val="32"/>
        </w:rPr>
        <w:t>D</w:t>
      </w:r>
      <w:r w:rsidR="00A9684E">
        <w:rPr>
          <w:sz w:val="32"/>
          <w:szCs w:val="32"/>
        </w:rPr>
        <w:t xml:space="preserve">ecisions about the contents of the Bible were made by men with </w:t>
      </w:r>
      <w:r w:rsidR="0020148C">
        <w:rPr>
          <w:sz w:val="32"/>
          <w:szCs w:val="32"/>
        </w:rPr>
        <w:t xml:space="preserve">differing reasons for deciding what should </w:t>
      </w:r>
      <w:r>
        <w:rPr>
          <w:sz w:val="32"/>
          <w:szCs w:val="32"/>
        </w:rPr>
        <w:t xml:space="preserve">or should not </w:t>
      </w:r>
      <w:r w:rsidR="0020148C">
        <w:rPr>
          <w:sz w:val="32"/>
          <w:szCs w:val="32"/>
        </w:rPr>
        <w:t xml:space="preserve">be included in the </w:t>
      </w:r>
      <w:r w:rsidR="00B73345">
        <w:rPr>
          <w:sz w:val="32"/>
          <w:szCs w:val="32"/>
        </w:rPr>
        <w:t>B</w:t>
      </w:r>
      <w:r w:rsidR="0020148C">
        <w:rPr>
          <w:sz w:val="32"/>
          <w:szCs w:val="32"/>
        </w:rPr>
        <w:t>ible.</w:t>
      </w:r>
    </w:p>
    <w:p w14:paraId="4CD16482" w14:textId="1809B4D5" w:rsidR="0020148C" w:rsidRDefault="0020148C">
      <w:pPr>
        <w:rPr>
          <w:sz w:val="32"/>
          <w:szCs w:val="32"/>
        </w:rPr>
      </w:pPr>
      <w:r>
        <w:rPr>
          <w:sz w:val="32"/>
          <w:szCs w:val="32"/>
        </w:rPr>
        <w:t>On the wall in our Fellowship Hall are the words “God is still speaking,” painted by our own Nancy Irving. For me, this is the beauty of the Bible. God is still using the Bible and poetry and music and art and nature and other people and maybe our pets most of all to tell us that anything that does not sound like love is not meant to be listened to. Any interpretation of the Bible that does not show God’s love for all people, especially the marginalized, is not meant to be listened to.  And any part of the Bible itself that does not reflect God’s love is bananas. As our friend Father Ed Bacon says, “not in my Bible.”</w:t>
      </w:r>
    </w:p>
    <w:p w14:paraId="4B8FE0B0" w14:textId="69DC1BAC" w:rsidR="0090017E" w:rsidRDefault="009E02CA">
      <w:pPr>
        <w:rPr>
          <w:sz w:val="32"/>
          <w:szCs w:val="32"/>
        </w:rPr>
      </w:pPr>
      <w:r>
        <w:rPr>
          <w:sz w:val="32"/>
          <w:szCs w:val="32"/>
        </w:rPr>
        <w:t>Now to this crazy story of Abraham and Issac</w:t>
      </w:r>
      <w:r w:rsidR="0090017E">
        <w:rPr>
          <w:sz w:val="32"/>
          <w:szCs w:val="32"/>
        </w:rPr>
        <w:t>, a story in which</w:t>
      </w:r>
      <w:r w:rsidR="001F1DDE">
        <w:rPr>
          <w:sz w:val="32"/>
          <w:szCs w:val="32"/>
        </w:rPr>
        <w:t xml:space="preserve"> Abraham </w:t>
      </w:r>
      <w:r w:rsidR="009F7E60">
        <w:rPr>
          <w:sz w:val="32"/>
          <w:szCs w:val="32"/>
        </w:rPr>
        <w:t>hears</w:t>
      </w:r>
      <w:r w:rsidR="0090017E">
        <w:rPr>
          <w:sz w:val="32"/>
          <w:szCs w:val="32"/>
        </w:rPr>
        <w:t xml:space="preserve"> God tell</w:t>
      </w:r>
      <w:r w:rsidR="009F7E60">
        <w:rPr>
          <w:sz w:val="32"/>
          <w:szCs w:val="32"/>
        </w:rPr>
        <w:t>ing him</w:t>
      </w:r>
      <w:r w:rsidR="0090017E">
        <w:rPr>
          <w:sz w:val="32"/>
          <w:szCs w:val="32"/>
        </w:rPr>
        <w:t xml:space="preserve"> to take his son Issac up a mountain and sacrifice him. Abraham obeys. Issac even carries the wood. The altar is built. The knife is raised. And only at the last minute does </w:t>
      </w:r>
      <w:r w:rsidR="009F7E60">
        <w:rPr>
          <w:sz w:val="32"/>
          <w:szCs w:val="32"/>
        </w:rPr>
        <w:t>God</w:t>
      </w:r>
      <w:r w:rsidR="0090017E">
        <w:rPr>
          <w:sz w:val="32"/>
          <w:szCs w:val="32"/>
        </w:rPr>
        <w:t xml:space="preserve"> intervene and stop the sacrifice</w:t>
      </w:r>
      <w:r>
        <w:rPr>
          <w:sz w:val="32"/>
          <w:szCs w:val="32"/>
        </w:rPr>
        <w:t>.</w:t>
      </w:r>
    </w:p>
    <w:p w14:paraId="7119C90E" w14:textId="6866D1EA" w:rsidR="0020148C" w:rsidRDefault="009E02CA">
      <w:pPr>
        <w:rPr>
          <w:sz w:val="32"/>
          <w:szCs w:val="32"/>
        </w:rPr>
      </w:pPr>
      <w:r>
        <w:rPr>
          <w:sz w:val="32"/>
          <w:szCs w:val="32"/>
        </w:rPr>
        <w:lastRenderedPageBreak/>
        <w:t xml:space="preserve"> To understand this story, we have to understand the ancient world. Three thousand years ago, child sacrifice, particularly of the first born, was not unknown. </w:t>
      </w:r>
      <w:r w:rsidR="0090017E">
        <w:rPr>
          <w:sz w:val="32"/>
          <w:szCs w:val="32"/>
        </w:rPr>
        <w:t>Historians tell us that some culture’s of the time believed that their gods demanded the sacrifice of their firstborn, particularly in times of crisis.  As horrifying as that seems to us, it was a part of the religious landscape.  Some scholars believe that this story may actually be a protest against that practice. Notice how it ends. God says “Do not lay your hand on the boy.” In other words, this god of Israel is different. This God does not demand human sacrifice. This God stops the knife.</w:t>
      </w:r>
    </w:p>
    <w:p w14:paraId="086436C7" w14:textId="50989C85" w:rsidR="004B4173" w:rsidRDefault="004B4173">
      <w:pPr>
        <w:rPr>
          <w:sz w:val="32"/>
          <w:szCs w:val="32"/>
        </w:rPr>
      </w:pPr>
      <w:r>
        <w:rPr>
          <w:sz w:val="32"/>
          <w:szCs w:val="32"/>
        </w:rPr>
        <w:t>Some read this story as a story in which Abraham shows us the importance of being willing to do whatever we think God is telling us to do</w:t>
      </w:r>
      <w:r w:rsidR="0083228C">
        <w:rPr>
          <w:sz w:val="32"/>
          <w:szCs w:val="32"/>
        </w:rPr>
        <w:t xml:space="preserve"> in some kind of blind obedience. </w:t>
      </w:r>
      <w:r>
        <w:rPr>
          <w:sz w:val="32"/>
          <w:szCs w:val="32"/>
        </w:rPr>
        <w:t xml:space="preserve">  Some read this story as a correlating story to the story </w:t>
      </w:r>
      <w:r w:rsidR="00B278A0">
        <w:rPr>
          <w:sz w:val="32"/>
          <w:szCs w:val="32"/>
        </w:rPr>
        <w:t xml:space="preserve">of a </w:t>
      </w:r>
      <w:r>
        <w:rPr>
          <w:sz w:val="32"/>
          <w:szCs w:val="32"/>
        </w:rPr>
        <w:t xml:space="preserve">God </w:t>
      </w:r>
      <w:r w:rsidR="00D6400D">
        <w:rPr>
          <w:sz w:val="32"/>
          <w:szCs w:val="32"/>
        </w:rPr>
        <w:t xml:space="preserve">who </w:t>
      </w:r>
      <w:r>
        <w:rPr>
          <w:sz w:val="32"/>
          <w:szCs w:val="32"/>
        </w:rPr>
        <w:t xml:space="preserve">sent </w:t>
      </w:r>
      <w:r w:rsidR="00AA6081">
        <w:rPr>
          <w:sz w:val="32"/>
          <w:szCs w:val="32"/>
        </w:rPr>
        <w:t xml:space="preserve">his son </w:t>
      </w:r>
      <w:r>
        <w:rPr>
          <w:sz w:val="32"/>
          <w:szCs w:val="32"/>
        </w:rPr>
        <w:t>to die on the cross to save us from our sins.  That’s a story that makes no sense to me, nor does God</w:t>
      </w:r>
      <w:r w:rsidR="00034580">
        <w:rPr>
          <w:sz w:val="32"/>
          <w:szCs w:val="32"/>
        </w:rPr>
        <w:t xml:space="preserve"> who</w:t>
      </w:r>
      <w:r>
        <w:rPr>
          <w:sz w:val="32"/>
          <w:szCs w:val="32"/>
        </w:rPr>
        <w:t xml:space="preserve"> seemingly pla</w:t>
      </w:r>
      <w:r w:rsidR="00034580">
        <w:rPr>
          <w:sz w:val="32"/>
          <w:szCs w:val="32"/>
        </w:rPr>
        <w:t xml:space="preserve">ys </w:t>
      </w:r>
      <w:r>
        <w:rPr>
          <w:sz w:val="32"/>
          <w:szCs w:val="32"/>
        </w:rPr>
        <w:t xml:space="preserve"> Russian roulette</w:t>
      </w:r>
      <w:r w:rsidR="00B70BCB">
        <w:rPr>
          <w:sz w:val="32"/>
          <w:szCs w:val="32"/>
        </w:rPr>
        <w:t xml:space="preserve"> and</w:t>
      </w:r>
      <w:r>
        <w:rPr>
          <w:sz w:val="32"/>
          <w:szCs w:val="32"/>
        </w:rPr>
        <w:t xml:space="preserve">  sugges</w:t>
      </w:r>
      <w:r w:rsidR="00B70BCB">
        <w:rPr>
          <w:sz w:val="32"/>
          <w:szCs w:val="32"/>
        </w:rPr>
        <w:t>ts</w:t>
      </w:r>
      <w:r>
        <w:rPr>
          <w:sz w:val="32"/>
          <w:szCs w:val="32"/>
        </w:rPr>
        <w:t xml:space="preserve"> that Abraham sacrifice his son Issac make any sense to me.  Neither story reflects a loving God.</w:t>
      </w:r>
    </w:p>
    <w:p w14:paraId="58B3DDE3" w14:textId="33C61260" w:rsidR="0020148C" w:rsidRDefault="004B4173">
      <w:pPr>
        <w:rPr>
          <w:sz w:val="32"/>
          <w:szCs w:val="32"/>
        </w:rPr>
      </w:pPr>
      <w:r>
        <w:rPr>
          <w:sz w:val="32"/>
          <w:szCs w:val="32"/>
        </w:rPr>
        <w:t>What I resonate with is that Abraham hears two voices. The first voice tells him to sacrifice Issac. The second voice tells him not to.  What if faith, and wisdom, is not</w:t>
      </w:r>
      <w:r w:rsidR="005B0FE8">
        <w:rPr>
          <w:sz w:val="32"/>
          <w:szCs w:val="32"/>
        </w:rPr>
        <w:t xml:space="preserve"> always</w:t>
      </w:r>
      <w:r>
        <w:rPr>
          <w:sz w:val="32"/>
          <w:szCs w:val="32"/>
        </w:rPr>
        <w:t xml:space="preserve"> believing the first voice? What if faith is remaining open to hear the second voice</w:t>
      </w:r>
      <w:r w:rsidR="006328DB">
        <w:rPr>
          <w:sz w:val="32"/>
          <w:szCs w:val="32"/>
        </w:rPr>
        <w:t xml:space="preserve">, the voice of love? Many harmful things have been done in history because people were convinced that God, country, or ideology required them to follow the first voice. Wars have been fought. People have been enslaved. Minorities have been oppressed. Women have been excluded. LGBTQ people have been condemned. The environment </w:t>
      </w:r>
      <w:r w:rsidR="006328DB">
        <w:rPr>
          <w:sz w:val="32"/>
          <w:szCs w:val="32"/>
        </w:rPr>
        <w:lastRenderedPageBreak/>
        <w:t xml:space="preserve">has been exploited. All because someone believed the first voice was the only voice.  </w:t>
      </w:r>
      <w:r w:rsidR="0020148C">
        <w:rPr>
          <w:sz w:val="32"/>
          <w:szCs w:val="32"/>
        </w:rPr>
        <w:t xml:space="preserve"> </w:t>
      </w:r>
    </w:p>
    <w:p w14:paraId="42BC677E" w14:textId="4A973DDD" w:rsidR="00C36C25" w:rsidRDefault="006328DB">
      <w:pPr>
        <w:rPr>
          <w:sz w:val="32"/>
          <w:szCs w:val="32"/>
        </w:rPr>
      </w:pPr>
      <w:r>
        <w:rPr>
          <w:sz w:val="32"/>
          <w:szCs w:val="32"/>
        </w:rPr>
        <w:t>I wonder if healthy spirituality and wisdom means waiting to listen for the second voice—the voice of compassion, empathy, wisdom, and mercy that says “Wait.”  “Look again.”  “Don’t believe that.” “There is another way.” And even “Is this what the love that Jesus lived would do?”</w:t>
      </w:r>
    </w:p>
    <w:p w14:paraId="20D37D61" w14:textId="3CFF9596" w:rsidR="005449C6" w:rsidRDefault="00C36C25">
      <w:pPr>
        <w:rPr>
          <w:sz w:val="32"/>
          <w:szCs w:val="32"/>
        </w:rPr>
      </w:pPr>
      <w:r>
        <w:rPr>
          <w:sz w:val="32"/>
          <w:szCs w:val="32"/>
        </w:rPr>
        <w:t>Another place in which these first and second voices have field day is in other own psyches. Many of us have spent too much of our lives listening to that first voice, the</w:t>
      </w:r>
      <w:r w:rsidR="00667450">
        <w:rPr>
          <w:sz w:val="32"/>
          <w:szCs w:val="32"/>
        </w:rPr>
        <w:t xml:space="preserve"> negative</w:t>
      </w:r>
      <w:r>
        <w:rPr>
          <w:sz w:val="32"/>
          <w:szCs w:val="32"/>
        </w:rPr>
        <w:t xml:space="preserve"> voice that, especially when we’re stressed or depressed or lonely, says: you are not enough, you are not loved, or it’s always been this way and it’s always going to be this way</w:t>
      </w:r>
      <w:r w:rsidR="00667450">
        <w:rPr>
          <w:sz w:val="32"/>
          <w:szCs w:val="32"/>
        </w:rPr>
        <w:t xml:space="preserve">, </w:t>
      </w:r>
      <w:r w:rsidR="00EC4F5A">
        <w:rPr>
          <w:sz w:val="32"/>
          <w:szCs w:val="32"/>
        </w:rPr>
        <w:t xml:space="preserve"> </w:t>
      </w:r>
      <w:r w:rsidR="00136885">
        <w:rPr>
          <w:sz w:val="32"/>
          <w:szCs w:val="32"/>
        </w:rPr>
        <w:t xml:space="preserve">or </w:t>
      </w:r>
      <w:r w:rsidR="005449C6">
        <w:rPr>
          <w:sz w:val="32"/>
          <w:szCs w:val="32"/>
        </w:rPr>
        <w:t xml:space="preserve">If people knew what you did </w:t>
      </w:r>
      <w:r w:rsidR="00991224">
        <w:rPr>
          <w:sz w:val="32"/>
          <w:szCs w:val="32"/>
        </w:rPr>
        <w:t>or who</w:t>
      </w:r>
      <w:r w:rsidR="005449C6">
        <w:rPr>
          <w:sz w:val="32"/>
          <w:szCs w:val="32"/>
        </w:rPr>
        <w:t xml:space="preserve"> you are they wouldn’t like you</w:t>
      </w:r>
      <w:r w:rsidR="00136885">
        <w:rPr>
          <w:sz w:val="32"/>
          <w:szCs w:val="32"/>
        </w:rPr>
        <w:t xml:space="preserve"> or when</w:t>
      </w:r>
      <w:r w:rsidR="005449C6">
        <w:rPr>
          <w:sz w:val="32"/>
          <w:szCs w:val="32"/>
        </w:rPr>
        <w:t xml:space="preserve"> </w:t>
      </w:r>
      <w:r w:rsidR="00991224">
        <w:rPr>
          <w:sz w:val="32"/>
          <w:szCs w:val="32"/>
        </w:rPr>
        <w:t xml:space="preserve">Fear says “What if it doesn’t work out?” </w:t>
      </w:r>
      <w:r w:rsidR="005449C6">
        <w:rPr>
          <w:sz w:val="32"/>
          <w:szCs w:val="32"/>
        </w:rPr>
        <w:t xml:space="preserve">And the </w:t>
      </w:r>
      <w:r w:rsidR="00991224">
        <w:rPr>
          <w:sz w:val="32"/>
          <w:szCs w:val="32"/>
        </w:rPr>
        <w:t>worst one, the</w:t>
      </w:r>
      <w:r w:rsidR="00FD53AE">
        <w:rPr>
          <w:sz w:val="32"/>
          <w:szCs w:val="32"/>
        </w:rPr>
        <w:t xml:space="preserve"> voice of</w:t>
      </w:r>
      <w:r w:rsidR="00991224">
        <w:rPr>
          <w:sz w:val="32"/>
          <w:szCs w:val="32"/>
        </w:rPr>
        <w:t xml:space="preserve"> </w:t>
      </w:r>
      <w:r w:rsidR="005449C6">
        <w:rPr>
          <w:sz w:val="32"/>
          <w:szCs w:val="32"/>
        </w:rPr>
        <w:t>Destr</w:t>
      </w:r>
      <w:r w:rsidR="00FD53AE">
        <w:rPr>
          <w:sz w:val="32"/>
          <w:szCs w:val="32"/>
        </w:rPr>
        <w:t>uction</w:t>
      </w:r>
      <w:r w:rsidR="0002771B">
        <w:rPr>
          <w:sz w:val="32"/>
          <w:szCs w:val="32"/>
        </w:rPr>
        <w:t xml:space="preserve"> that</w:t>
      </w:r>
      <w:r w:rsidR="005449C6">
        <w:rPr>
          <w:sz w:val="32"/>
          <w:szCs w:val="32"/>
        </w:rPr>
        <w:t xml:space="preserve"> says “You are unlovable.”   </w:t>
      </w:r>
      <w:r>
        <w:rPr>
          <w:sz w:val="32"/>
          <w:szCs w:val="32"/>
        </w:rPr>
        <w:t xml:space="preserve">When we’re stressed or depressed or lonely, these negative </w:t>
      </w:r>
      <w:r w:rsidR="00795103">
        <w:rPr>
          <w:sz w:val="32"/>
          <w:szCs w:val="32"/>
        </w:rPr>
        <w:t>voices</w:t>
      </w:r>
      <w:r>
        <w:rPr>
          <w:sz w:val="32"/>
          <w:szCs w:val="32"/>
        </w:rPr>
        <w:t xml:space="preserve"> can sound like truth</w:t>
      </w:r>
      <w:r w:rsidR="0079365A">
        <w:rPr>
          <w:sz w:val="32"/>
          <w:szCs w:val="32"/>
        </w:rPr>
        <w:t xml:space="preserve"> tellers</w:t>
      </w:r>
      <w:r>
        <w:rPr>
          <w:sz w:val="32"/>
          <w:szCs w:val="32"/>
        </w:rPr>
        <w:t xml:space="preserve"> and not like </w:t>
      </w:r>
      <w:r w:rsidR="005449C6">
        <w:rPr>
          <w:sz w:val="32"/>
          <w:szCs w:val="32"/>
        </w:rPr>
        <w:t xml:space="preserve">the </w:t>
      </w:r>
      <w:r>
        <w:rPr>
          <w:sz w:val="32"/>
          <w:szCs w:val="32"/>
        </w:rPr>
        <w:t>l</w:t>
      </w:r>
      <w:r w:rsidR="0080036C">
        <w:rPr>
          <w:sz w:val="32"/>
          <w:szCs w:val="32"/>
        </w:rPr>
        <w:t xml:space="preserve">iars </w:t>
      </w:r>
      <w:r w:rsidR="005449C6">
        <w:rPr>
          <w:sz w:val="32"/>
          <w:szCs w:val="32"/>
        </w:rPr>
        <w:t>that they are</w:t>
      </w:r>
      <w:r>
        <w:rPr>
          <w:sz w:val="32"/>
          <w:szCs w:val="32"/>
        </w:rPr>
        <w:t>.</w:t>
      </w:r>
    </w:p>
    <w:p w14:paraId="1F61CEF1" w14:textId="586A5F90" w:rsidR="00991224" w:rsidRDefault="005449C6">
      <w:pPr>
        <w:rPr>
          <w:sz w:val="32"/>
          <w:szCs w:val="32"/>
        </w:rPr>
      </w:pPr>
      <w:r>
        <w:rPr>
          <w:sz w:val="32"/>
          <w:szCs w:val="32"/>
        </w:rPr>
        <w:t xml:space="preserve">Like Abraham, </w:t>
      </w:r>
      <w:r w:rsidR="00991224">
        <w:rPr>
          <w:sz w:val="32"/>
          <w:szCs w:val="32"/>
        </w:rPr>
        <w:t xml:space="preserve">however, </w:t>
      </w:r>
      <w:r>
        <w:rPr>
          <w:sz w:val="32"/>
          <w:szCs w:val="32"/>
        </w:rPr>
        <w:t>we have to listen for the second voice. The voice that says: “Stop. Those things you’re telling yourself are lies. You are a child of God, and you are here for a reason.</w:t>
      </w:r>
      <w:r w:rsidR="00991224">
        <w:rPr>
          <w:sz w:val="32"/>
          <w:szCs w:val="32"/>
        </w:rPr>
        <w:t xml:space="preserve">”  To get to </w:t>
      </w:r>
      <w:r w:rsidR="0080036C">
        <w:rPr>
          <w:sz w:val="32"/>
          <w:szCs w:val="32"/>
        </w:rPr>
        <w:t>a</w:t>
      </w:r>
      <w:r w:rsidR="00991224">
        <w:rPr>
          <w:sz w:val="32"/>
          <w:szCs w:val="32"/>
        </w:rPr>
        <w:t xml:space="preserve"> place</w:t>
      </w:r>
      <w:r w:rsidR="00C00310">
        <w:rPr>
          <w:sz w:val="32"/>
          <w:szCs w:val="32"/>
        </w:rPr>
        <w:t xml:space="preserve"> in which we can hear the second voice</w:t>
      </w:r>
      <w:r w:rsidR="00991224">
        <w:rPr>
          <w:sz w:val="32"/>
          <w:szCs w:val="32"/>
        </w:rPr>
        <w:t xml:space="preserve">, we need to do something intentional </w:t>
      </w:r>
      <w:r w:rsidR="00990B8A">
        <w:rPr>
          <w:sz w:val="32"/>
          <w:szCs w:val="32"/>
        </w:rPr>
        <w:t xml:space="preserve">like </w:t>
      </w:r>
      <w:r w:rsidR="00E94108">
        <w:rPr>
          <w:sz w:val="32"/>
          <w:szCs w:val="32"/>
        </w:rPr>
        <w:t>t</w:t>
      </w:r>
      <w:r w:rsidR="00991224">
        <w:rPr>
          <w:sz w:val="32"/>
          <w:szCs w:val="32"/>
        </w:rPr>
        <w:t>ak</w:t>
      </w:r>
      <w:r w:rsidR="0013518B">
        <w:rPr>
          <w:sz w:val="32"/>
          <w:szCs w:val="32"/>
        </w:rPr>
        <w:t>ing</w:t>
      </w:r>
      <w:r w:rsidR="00991224">
        <w:rPr>
          <w:sz w:val="32"/>
          <w:szCs w:val="32"/>
        </w:rPr>
        <w:t xml:space="preserve"> a walk in nature, </w:t>
      </w:r>
      <w:r w:rsidR="0013518B">
        <w:rPr>
          <w:sz w:val="32"/>
          <w:szCs w:val="32"/>
        </w:rPr>
        <w:t xml:space="preserve">exercise, </w:t>
      </w:r>
      <w:r w:rsidR="00991224">
        <w:rPr>
          <w:sz w:val="32"/>
          <w:szCs w:val="32"/>
        </w:rPr>
        <w:t>journal</w:t>
      </w:r>
      <w:r w:rsidR="0013518B">
        <w:rPr>
          <w:sz w:val="32"/>
          <w:szCs w:val="32"/>
        </w:rPr>
        <w:t>ing</w:t>
      </w:r>
      <w:r w:rsidR="00991224">
        <w:rPr>
          <w:sz w:val="32"/>
          <w:szCs w:val="32"/>
        </w:rPr>
        <w:t>, listen</w:t>
      </w:r>
      <w:r w:rsidR="0013518B">
        <w:rPr>
          <w:sz w:val="32"/>
          <w:szCs w:val="32"/>
        </w:rPr>
        <w:t>ing</w:t>
      </w:r>
      <w:r w:rsidR="00991224">
        <w:rPr>
          <w:sz w:val="32"/>
          <w:szCs w:val="32"/>
        </w:rPr>
        <w:t xml:space="preserve"> to beautiful music, </w:t>
      </w:r>
      <w:r w:rsidR="0013518B">
        <w:rPr>
          <w:sz w:val="32"/>
          <w:szCs w:val="32"/>
        </w:rPr>
        <w:t>talking with</w:t>
      </w:r>
      <w:r w:rsidR="00991224">
        <w:rPr>
          <w:sz w:val="32"/>
          <w:szCs w:val="32"/>
        </w:rPr>
        <w:t xml:space="preserve"> a friend, do</w:t>
      </w:r>
      <w:r w:rsidR="0013518B">
        <w:rPr>
          <w:sz w:val="32"/>
          <w:szCs w:val="32"/>
        </w:rPr>
        <w:t>ing</w:t>
      </w:r>
      <w:r w:rsidR="00991224">
        <w:rPr>
          <w:sz w:val="32"/>
          <w:szCs w:val="32"/>
        </w:rPr>
        <w:t xml:space="preserve"> something </w:t>
      </w:r>
      <w:r w:rsidR="00683403">
        <w:rPr>
          <w:sz w:val="32"/>
          <w:szCs w:val="32"/>
        </w:rPr>
        <w:t>good</w:t>
      </w:r>
      <w:r w:rsidR="00991224">
        <w:rPr>
          <w:sz w:val="32"/>
          <w:szCs w:val="32"/>
        </w:rPr>
        <w:t xml:space="preserve"> for someone else, see</w:t>
      </w:r>
      <w:r w:rsidR="0013518B">
        <w:rPr>
          <w:sz w:val="32"/>
          <w:szCs w:val="32"/>
        </w:rPr>
        <w:t>ing</w:t>
      </w:r>
      <w:r w:rsidR="00991224">
        <w:rPr>
          <w:sz w:val="32"/>
          <w:szCs w:val="32"/>
        </w:rPr>
        <w:t xml:space="preserve"> a therapist, or creat</w:t>
      </w:r>
      <w:r w:rsidR="0013518B">
        <w:rPr>
          <w:sz w:val="32"/>
          <w:szCs w:val="32"/>
        </w:rPr>
        <w:t>ing</w:t>
      </w:r>
      <w:r w:rsidR="00991224">
        <w:rPr>
          <w:sz w:val="32"/>
          <w:szCs w:val="32"/>
        </w:rPr>
        <w:t xml:space="preserve"> a self-affirming mantra that you say to yourself</w:t>
      </w:r>
      <w:r w:rsidR="0013518B">
        <w:rPr>
          <w:sz w:val="32"/>
          <w:szCs w:val="32"/>
        </w:rPr>
        <w:t xml:space="preserve"> are all ways in which we can connect t</w:t>
      </w:r>
      <w:r w:rsidR="00E94108">
        <w:rPr>
          <w:sz w:val="32"/>
          <w:szCs w:val="32"/>
        </w:rPr>
        <w:t>o</w:t>
      </w:r>
      <w:r w:rsidR="0013518B">
        <w:rPr>
          <w:sz w:val="32"/>
          <w:szCs w:val="32"/>
        </w:rPr>
        <w:t xml:space="preserve"> our second voice.</w:t>
      </w:r>
    </w:p>
    <w:p w14:paraId="648D17E9" w14:textId="77777777" w:rsidR="00C44448" w:rsidRDefault="00C44448">
      <w:pPr>
        <w:rPr>
          <w:sz w:val="32"/>
          <w:szCs w:val="32"/>
        </w:rPr>
      </w:pPr>
      <w:r>
        <w:rPr>
          <w:sz w:val="32"/>
          <w:szCs w:val="32"/>
        </w:rPr>
        <w:lastRenderedPageBreak/>
        <w:t xml:space="preserve">Sometimes, of course, our inner critic is there for a reason, and is giving us needed commentary. The trick, of course, is to know when it is useful insights and when it is lies that keep us stuck in negativity. </w:t>
      </w:r>
    </w:p>
    <w:p w14:paraId="76356134" w14:textId="313C2DE4" w:rsidR="005230E5" w:rsidRDefault="00F32ACD">
      <w:pPr>
        <w:rPr>
          <w:sz w:val="32"/>
          <w:szCs w:val="32"/>
        </w:rPr>
      </w:pPr>
      <w:r>
        <w:rPr>
          <w:sz w:val="32"/>
          <w:szCs w:val="32"/>
        </w:rPr>
        <w:t>This second voice also comes to us in the form of intuition</w:t>
      </w:r>
      <w:r w:rsidR="005230E5">
        <w:rPr>
          <w:sz w:val="32"/>
          <w:szCs w:val="32"/>
        </w:rPr>
        <w:t>, of listening to our heart</w:t>
      </w:r>
      <w:r w:rsidR="00B52AF2">
        <w:rPr>
          <w:sz w:val="32"/>
          <w:szCs w:val="32"/>
        </w:rPr>
        <w:t>, which is, I think</w:t>
      </w:r>
      <w:r w:rsidR="004630ED">
        <w:rPr>
          <w:sz w:val="32"/>
          <w:szCs w:val="32"/>
        </w:rPr>
        <w:t xml:space="preserve">, the voice of the Spirit. </w:t>
      </w:r>
      <w:r w:rsidR="005531B5">
        <w:rPr>
          <w:sz w:val="32"/>
          <w:szCs w:val="32"/>
        </w:rPr>
        <w:t xml:space="preserve">This second voice comes </w:t>
      </w:r>
      <w:r w:rsidR="0012314E">
        <w:rPr>
          <w:sz w:val="32"/>
          <w:szCs w:val="32"/>
        </w:rPr>
        <w:t>when we meditate and pray.  In my own life, I</w:t>
      </w:r>
      <w:r w:rsidR="004630ED">
        <w:rPr>
          <w:sz w:val="32"/>
          <w:szCs w:val="32"/>
        </w:rPr>
        <w:t xml:space="preserve">’ve heard it as I prayed in the </w:t>
      </w:r>
      <w:r w:rsidR="00671F91">
        <w:rPr>
          <w:sz w:val="32"/>
          <w:szCs w:val="32"/>
        </w:rPr>
        <w:t xml:space="preserve">memorial garden, and I heard it as I walk at sunrise around the lake where I live. </w:t>
      </w:r>
      <w:r w:rsidR="0012314E">
        <w:rPr>
          <w:sz w:val="32"/>
          <w:szCs w:val="32"/>
        </w:rPr>
        <w:t xml:space="preserve"> </w:t>
      </w:r>
      <w:r w:rsidR="00943859">
        <w:rPr>
          <w:sz w:val="32"/>
          <w:szCs w:val="32"/>
        </w:rPr>
        <w:t>And</w:t>
      </w:r>
      <w:r>
        <w:rPr>
          <w:sz w:val="32"/>
          <w:szCs w:val="32"/>
        </w:rPr>
        <w:t xml:space="preserve"> Like many of you, I think, the older I’ve become, the more I trust that inner voice, </w:t>
      </w:r>
      <w:r w:rsidR="00993504">
        <w:rPr>
          <w:sz w:val="32"/>
          <w:szCs w:val="32"/>
        </w:rPr>
        <w:t>my</w:t>
      </w:r>
      <w:r>
        <w:rPr>
          <w:sz w:val="32"/>
          <w:szCs w:val="32"/>
        </w:rPr>
        <w:t xml:space="preserve"> intuition, </w:t>
      </w:r>
      <w:r w:rsidR="00993504">
        <w:rPr>
          <w:sz w:val="32"/>
          <w:szCs w:val="32"/>
        </w:rPr>
        <w:t xml:space="preserve">my </w:t>
      </w:r>
      <w:r>
        <w:rPr>
          <w:sz w:val="32"/>
          <w:szCs w:val="32"/>
        </w:rPr>
        <w:t xml:space="preserve">gut, </w:t>
      </w:r>
      <w:r w:rsidR="00943859">
        <w:rPr>
          <w:sz w:val="32"/>
          <w:szCs w:val="32"/>
        </w:rPr>
        <w:t>my heart</w:t>
      </w:r>
      <w:r w:rsidR="00993504">
        <w:rPr>
          <w:sz w:val="32"/>
          <w:szCs w:val="32"/>
        </w:rPr>
        <w:t xml:space="preserve">, </w:t>
      </w:r>
      <w:r>
        <w:rPr>
          <w:sz w:val="32"/>
          <w:szCs w:val="32"/>
        </w:rPr>
        <w:t xml:space="preserve"> </w:t>
      </w:r>
      <w:r w:rsidR="005230E5">
        <w:rPr>
          <w:sz w:val="32"/>
          <w:szCs w:val="32"/>
        </w:rPr>
        <w:t>and the more I try to respond to what I’m hearing.  I can’t think of a single time</w:t>
      </w:r>
      <w:r w:rsidR="00483FF4">
        <w:rPr>
          <w:sz w:val="32"/>
          <w:szCs w:val="32"/>
        </w:rPr>
        <w:t xml:space="preserve"> that it</w:t>
      </w:r>
      <w:r w:rsidR="005230E5">
        <w:rPr>
          <w:sz w:val="32"/>
          <w:szCs w:val="32"/>
        </w:rPr>
        <w:t xml:space="preserve"> has led me to be mean, or to do something for which I’ll be sorry tomorrow. Like you, my intuition, </w:t>
      </w:r>
      <w:r w:rsidR="00E94108">
        <w:rPr>
          <w:sz w:val="32"/>
          <w:szCs w:val="32"/>
        </w:rPr>
        <w:t>my heart</w:t>
      </w:r>
      <w:r w:rsidR="005230E5">
        <w:rPr>
          <w:sz w:val="32"/>
          <w:szCs w:val="32"/>
        </w:rPr>
        <w:t xml:space="preserve"> always seems to </w:t>
      </w:r>
      <w:r w:rsidR="00550D7A">
        <w:rPr>
          <w:sz w:val="32"/>
          <w:szCs w:val="32"/>
        </w:rPr>
        <w:t>give me good guidance</w:t>
      </w:r>
      <w:r w:rsidR="005230E5">
        <w:rPr>
          <w:sz w:val="32"/>
          <w:szCs w:val="32"/>
        </w:rPr>
        <w:t xml:space="preserve"> like “Call John.” “Go see Sally.” Even “Take a risk. You can do it.”</w:t>
      </w:r>
      <w:r w:rsidR="00857479">
        <w:rPr>
          <w:sz w:val="32"/>
          <w:szCs w:val="32"/>
        </w:rPr>
        <w:t xml:space="preserve">  And I’m always astounded when I heed that voice.</w:t>
      </w:r>
      <w:r w:rsidR="00550D7A">
        <w:rPr>
          <w:sz w:val="32"/>
          <w:szCs w:val="32"/>
        </w:rPr>
        <w:t xml:space="preserve"> It is, </w:t>
      </w:r>
      <w:r w:rsidR="00CF3085">
        <w:rPr>
          <w:sz w:val="32"/>
          <w:szCs w:val="32"/>
        </w:rPr>
        <w:t>in a beautiful and intimate way, the voice of God, and the goodness of the universe speaking to us.</w:t>
      </w:r>
    </w:p>
    <w:p w14:paraId="62C11ED8" w14:textId="0905E2C3" w:rsidR="005230E5" w:rsidRDefault="005230E5">
      <w:pPr>
        <w:rPr>
          <w:sz w:val="32"/>
          <w:szCs w:val="32"/>
        </w:rPr>
      </w:pPr>
      <w:r>
        <w:rPr>
          <w:sz w:val="32"/>
          <w:szCs w:val="32"/>
        </w:rPr>
        <w:t xml:space="preserve">Years ago, I took a choir of high school students to sing at a facility for people with all kinds of traumatic injuries. As we sang, I noticed some of students looking concerned.  I turned around to look at our audience, and I saw a young man in the back of the room, in a wheelchair, making inappropriate gestures with his hands.  We kept on singing, and he kept doing what he was doing.  But then, out of the corner of my eye, I noticed one of our students, a high school junior named Jamie, leave our choir formation and walk to the back of the room. </w:t>
      </w:r>
      <w:r w:rsidR="00387481">
        <w:rPr>
          <w:sz w:val="32"/>
          <w:szCs w:val="32"/>
        </w:rPr>
        <w:t xml:space="preserve">And for the rest of the concert, Jamie stood in the back of the room just holding the hand of the young man who had been </w:t>
      </w:r>
      <w:r w:rsidR="00387481">
        <w:rPr>
          <w:sz w:val="32"/>
          <w:szCs w:val="32"/>
        </w:rPr>
        <w:lastRenderedPageBreak/>
        <w:t xml:space="preserve">making inappropriate gestures. Jamie never said anything, he just held the young man’s hand in a gesture that said “It’s OK. I’m here with you.” </w:t>
      </w:r>
    </w:p>
    <w:p w14:paraId="46B32A0D" w14:textId="3A86BA83" w:rsidR="00387481" w:rsidRDefault="00BA70B8">
      <w:pPr>
        <w:rPr>
          <w:sz w:val="32"/>
          <w:szCs w:val="32"/>
        </w:rPr>
      </w:pPr>
      <w:r>
        <w:rPr>
          <w:sz w:val="32"/>
          <w:szCs w:val="32"/>
        </w:rPr>
        <w:t>After the concert I</w:t>
      </w:r>
      <w:r w:rsidR="00387481">
        <w:rPr>
          <w:sz w:val="32"/>
          <w:szCs w:val="32"/>
        </w:rPr>
        <w:t xml:space="preserve"> asked Jamie what made him walk back to hold the young man’s hand, because Jamie was not a leader-type or an extrovert.  And Jamie’s response was simply “I listened to my heart.”</w:t>
      </w:r>
    </w:p>
    <w:p w14:paraId="08700269" w14:textId="79029127" w:rsidR="00387481" w:rsidRDefault="00BC1CFA">
      <w:pPr>
        <w:rPr>
          <w:sz w:val="32"/>
          <w:szCs w:val="32"/>
        </w:rPr>
      </w:pPr>
      <w:r>
        <w:rPr>
          <w:sz w:val="32"/>
          <w:szCs w:val="32"/>
        </w:rPr>
        <w:t xml:space="preserve">Just as Abraham listened to the second voice that said </w:t>
      </w:r>
      <w:r w:rsidR="00491530">
        <w:rPr>
          <w:sz w:val="32"/>
          <w:szCs w:val="32"/>
        </w:rPr>
        <w:t>“</w:t>
      </w:r>
      <w:r>
        <w:rPr>
          <w:sz w:val="32"/>
          <w:szCs w:val="32"/>
        </w:rPr>
        <w:t>stop</w:t>
      </w:r>
      <w:r w:rsidR="00491530">
        <w:rPr>
          <w:sz w:val="32"/>
          <w:szCs w:val="32"/>
        </w:rPr>
        <w:t>, wait,”</w:t>
      </w:r>
      <w:r w:rsidR="00675EC7">
        <w:rPr>
          <w:sz w:val="32"/>
          <w:szCs w:val="32"/>
        </w:rPr>
        <w:t xml:space="preserve"> so too can we wait for the second voice when the first voice is leading us astray</w:t>
      </w:r>
      <w:r w:rsidR="00A82DD7">
        <w:rPr>
          <w:sz w:val="32"/>
          <w:szCs w:val="32"/>
        </w:rPr>
        <w:t xml:space="preserve"> or telling us lies, </w:t>
      </w:r>
      <w:r w:rsidR="00F35611">
        <w:rPr>
          <w:sz w:val="32"/>
          <w:szCs w:val="32"/>
        </w:rPr>
        <w:t xml:space="preserve">and </w:t>
      </w:r>
      <w:r w:rsidR="00A82DD7">
        <w:rPr>
          <w:sz w:val="32"/>
          <w:szCs w:val="32"/>
        </w:rPr>
        <w:t xml:space="preserve">so too </w:t>
      </w:r>
      <w:r w:rsidR="00F35611">
        <w:rPr>
          <w:sz w:val="32"/>
          <w:szCs w:val="32"/>
        </w:rPr>
        <w:t>we can listen to our voice of intuition, the voice of our heart</w:t>
      </w:r>
      <w:r w:rsidR="000369AA">
        <w:rPr>
          <w:sz w:val="32"/>
          <w:szCs w:val="32"/>
        </w:rPr>
        <w:t xml:space="preserve">.  </w:t>
      </w:r>
      <w:r w:rsidR="00850B39">
        <w:rPr>
          <w:sz w:val="32"/>
          <w:szCs w:val="32"/>
        </w:rPr>
        <w:t>Friends, t</w:t>
      </w:r>
      <w:r w:rsidR="000369AA">
        <w:rPr>
          <w:sz w:val="32"/>
          <w:szCs w:val="32"/>
        </w:rPr>
        <w:t xml:space="preserve">he story of Abraham and Issac is difficult, but there is truth in </w:t>
      </w:r>
      <w:r w:rsidR="0055518B">
        <w:rPr>
          <w:sz w:val="32"/>
          <w:szCs w:val="32"/>
        </w:rPr>
        <w:t xml:space="preserve">the story for each of us, and </w:t>
      </w:r>
      <w:r w:rsidR="00EF090E">
        <w:rPr>
          <w:sz w:val="32"/>
          <w:szCs w:val="32"/>
        </w:rPr>
        <w:t xml:space="preserve">may </w:t>
      </w:r>
      <w:r w:rsidR="0055518B">
        <w:rPr>
          <w:sz w:val="32"/>
          <w:szCs w:val="32"/>
        </w:rPr>
        <w:t>it’s a story that is not bananas</w:t>
      </w:r>
      <w:r w:rsidR="00833391">
        <w:rPr>
          <w:sz w:val="32"/>
          <w:szCs w:val="32"/>
        </w:rPr>
        <w:t>, after all</w:t>
      </w:r>
      <w:r w:rsidR="0055518B">
        <w:rPr>
          <w:sz w:val="32"/>
          <w:szCs w:val="32"/>
        </w:rPr>
        <w:t>.</w:t>
      </w:r>
      <w:r w:rsidR="00850B39">
        <w:rPr>
          <w:sz w:val="32"/>
          <w:szCs w:val="32"/>
        </w:rPr>
        <w:t xml:space="preserve"> Amen.</w:t>
      </w:r>
    </w:p>
    <w:p w14:paraId="7DC44A4C" w14:textId="540C4810" w:rsidR="00C44448" w:rsidRDefault="005230E5">
      <w:pPr>
        <w:rPr>
          <w:sz w:val="32"/>
          <w:szCs w:val="32"/>
        </w:rPr>
      </w:pPr>
      <w:r>
        <w:rPr>
          <w:sz w:val="32"/>
          <w:szCs w:val="32"/>
        </w:rPr>
        <w:t xml:space="preserve"> </w:t>
      </w:r>
      <w:r w:rsidR="00C44448">
        <w:rPr>
          <w:sz w:val="32"/>
          <w:szCs w:val="32"/>
        </w:rPr>
        <w:t xml:space="preserve"> </w:t>
      </w:r>
    </w:p>
    <w:p w14:paraId="5E650B21" w14:textId="3BFE21C1" w:rsidR="006328DB" w:rsidRDefault="00C36C25">
      <w:pPr>
        <w:rPr>
          <w:sz w:val="32"/>
          <w:szCs w:val="32"/>
        </w:rPr>
      </w:pPr>
      <w:r>
        <w:rPr>
          <w:sz w:val="32"/>
          <w:szCs w:val="32"/>
        </w:rPr>
        <w:t xml:space="preserve">  </w:t>
      </w:r>
    </w:p>
    <w:p w14:paraId="5E316FE4" w14:textId="77777777" w:rsidR="00C36C25" w:rsidRPr="00335711" w:rsidRDefault="00C36C25">
      <w:pPr>
        <w:rPr>
          <w:sz w:val="32"/>
          <w:szCs w:val="32"/>
        </w:rPr>
      </w:pPr>
    </w:p>
    <w:sectPr w:rsidR="00C36C25" w:rsidRPr="00335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11"/>
    <w:rsid w:val="0002771B"/>
    <w:rsid w:val="00034580"/>
    <w:rsid w:val="000369AA"/>
    <w:rsid w:val="0012314E"/>
    <w:rsid w:val="0013518B"/>
    <w:rsid w:val="00136885"/>
    <w:rsid w:val="0014717F"/>
    <w:rsid w:val="001C4943"/>
    <w:rsid w:val="001F1DDE"/>
    <w:rsid w:val="0020148C"/>
    <w:rsid w:val="002557B8"/>
    <w:rsid w:val="002B4015"/>
    <w:rsid w:val="002C36B2"/>
    <w:rsid w:val="00335711"/>
    <w:rsid w:val="00387481"/>
    <w:rsid w:val="00456F8A"/>
    <w:rsid w:val="004630ED"/>
    <w:rsid w:val="00483FF4"/>
    <w:rsid w:val="00491530"/>
    <w:rsid w:val="004B4173"/>
    <w:rsid w:val="005230E5"/>
    <w:rsid w:val="005449C6"/>
    <w:rsid w:val="00550D7A"/>
    <w:rsid w:val="005531B5"/>
    <w:rsid w:val="0055518B"/>
    <w:rsid w:val="00567EEC"/>
    <w:rsid w:val="005B0FE8"/>
    <w:rsid w:val="006328DB"/>
    <w:rsid w:val="00667450"/>
    <w:rsid w:val="00671F91"/>
    <w:rsid w:val="00675EC7"/>
    <w:rsid w:val="00683403"/>
    <w:rsid w:val="006D1698"/>
    <w:rsid w:val="0079365A"/>
    <w:rsid w:val="00795103"/>
    <w:rsid w:val="0080036C"/>
    <w:rsid w:val="0083228C"/>
    <w:rsid w:val="00833391"/>
    <w:rsid w:val="00850B39"/>
    <w:rsid w:val="00857479"/>
    <w:rsid w:val="0090017E"/>
    <w:rsid w:val="00943859"/>
    <w:rsid w:val="00990B8A"/>
    <w:rsid w:val="00991224"/>
    <w:rsid w:val="00993504"/>
    <w:rsid w:val="009E02CA"/>
    <w:rsid w:val="009F7E60"/>
    <w:rsid w:val="00A700FC"/>
    <w:rsid w:val="00A82DD7"/>
    <w:rsid w:val="00A9684E"/>
    <w:rsid w:val="00AA6081"/>
    <w:rsid w:val="00B278A0"/>
    <w:rsid w:val="00B52AF2"/>
    <w:rsid w:val="00B70BCB"/>
    <w:rsid w:val="00B73345"/>
    <w:rsid w:val="00BA70B8"/>
    <w:rsid w:val="00BB4C6D"/>
    <w:rsid w:val="00BC1CFA"/>
    <w:rsid w:val="00C00310"/>
    <w:rsid w:val="00C36C25"/>
    <w:rsid w:val="00C44448"/>
    <w:rsid w:val="00C76138"/>
    <w:rsid w:val="00CB04B2"/>
    <w:rsid w:val="00CF3085"/>
    <w:rsid w:val="00D566D7"/>
    <w:rsid w:val="00D6400D"/>
    <w:rsid w:val="00E02482"/>
    <w:rsid w:val="00E074EF"/>
    <w:rsid w:val="00E8457D"/>
    <w:rsid w:val="00E92A34"/>
    <w:rsid w:val="00E94108"/>
    <w:rsid w:val="00EC4F5A"/>
    <w:rsid w:val="00EF090E"/>
    <w:rsid w:val="00F22E35"/>
    <w:rsid w:val="00F32ACD"/>
    <w:rsid w:val="00F35611"/>
    <w:rsid w:val="00F57F42"/>
    <w:rsid w:val="00FD5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5D30"/>
  <w15:chartTrackingRefBased/>
  <w15:docId w15:val="{AFA0EB2A-7A5F-4A02-85B3-3CFFF3C9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7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7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7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7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7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7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7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7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7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7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7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7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711"/>
    <w:rPr>
      <w:rFonts w:eastAsiaTheme="majorEastAsia" w:cstheme="majorBidi"/>
      <w:color w:val="272727" w:themeColor="text1" w:themeTint="D8"/>
    </w:rPr>
  </w:style>
  <w:style w:type="paragraph" w:styleId="Title">
    <w:name w:val="Title"/>
    <w:basedOn w:val="Normal"/>
    <w:next w:val="Normal"/>
    <w:link w:val="TitleChar"/>
    <w:uiPriority w:val="10"/>
    <w:qFormat/>
    <w:rsid w:val="00335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7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711"/>
    <w:pPr>
      <w:spacing w:before="160"/>
      <w:jc w:val="center"/>
    </w:pPr>
    <w:rPr>
      <w:i/>
      <w:iCs/>
      <w:color w:val="404040" w:themeColor="text1" w:themeTint="BF"/>
    </w:rPr>
  </w:style>
  <w:style w:type="character" w:customStyle="1" w:styleId="QuoteChar">
    <w:name w:val="Quote Char"/>
    <w:basedOn w:val="DefaultParagraphFont"/>
    <w:link w:val="Quote"/>
    <w:uiPriority w:val="29"/>
    <w:rsid w:val="00335711"/>
    <w:rPr>
      <w:i/>
      <w:iCs/>
      <w:color w:val="404040" w:themeColor="text1" w:themeTint="BF"/>
    </w:rPr>
  </w:style>
  <w:style w:type="paragraph" w:styleId="ListParagraph">
    <w:name w:val="List Paragraph"/>
    <w:basedOn w:val="Normal"/>
    <w:uiPriority w:val="34"/>
    <w:qFormat/>
    <w:rsid w:val="00335711"/>
    <w:pPr>
      <w:ind w:left="720"/>
      <w:contextualSpacing/>
    </w:pPr>
  </w:style>
  <w:style w:type="character" w:styleId="IntenseEmphasis">
    <w:name w:val="Intense Emphasis"/>
    <w:basedOn w:val="DefaultParagraphFont"/>
    <w:uiPriority w:val="21"/>
    <w:qFormat/>
    <w:rsid w:val="00335711"/>
    <w:rPr>
      <w:i/>
      <w:iCs/>
      <w:color w:val="0F4761" w:themeColor="accent1" w:themeShade="BF"/>
    </w:rPr>
  </w:style>
  <w:style w:type="paragraph" w:styleId="IntenseQuote">
    <w:name w:val="Intense Quote"/>
    <w:basedOn w:val="Normal"/>
    <w:next w:val="Normal"/>
    <w:link w:val="IntenseQuoteChar"/>
    <w:uiPriority w:val="30"/>
    <w:qFormat/>
    <w:rsid w:val="00335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711"/>
    <w:rPr>
      <w:i/>
      <w:iCs/>
      <w:color w:val="0F4761" w:themeColor="accent1" w:themeShade="BF"/>
    </w:rPr>
  </w:style>
  <w:style w:type="character" w:styleId="IntenseReference">
    <w:name w:val="Intense Reference"/>
    <w:basedOn w:val="DefaultParagraphFont"/>
    <w:uiPriority w:val="32"/>
    <w:qFormat/>
    <w:rsid w:val="003357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6</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Acker</dc:creator>
  <cp:keywords/>
  <dc:description/>
  <cp:lastModifiedBy>mark Acker</cp:lastModifiedBy>
  <cp:revision>50</cp:revision>
  <dcterms:created xsi:type="dcterms:W3CDTF">2026-07-04T12:42:00Z</dcterms:created>
  <dcterms:modified xsi:type="dcterms:W3CDTF">2026-07-05T12:51:00Z</dcterms:modified>
</cp:coreProperties>
</file>